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F5AA" w14:textId="5A8B4DBE" w:rsidR="000045D3" w:rsidRPr="00E6501D" w:rsidRDefault="000045D3" w:rsidP="00455030">
      <w:pPr>
        <w:shd w:val="clear" w:color="auto" w:fill="C1E4F5" w:themeFill="accent1" w:themeFillTint="33"/>
        <w:spacing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 xml:space="preserve">Websites and apps’ users – Privacy Notice </w:t>
      </w:r>
    </w:p>
    <w:p w14:paraId="70EC5C8A" w14:textId="60A5DF38" w:rsidR="000045D3" w:rsidRPr="0082419C" w:rsidRDefault="005B263D" w:rsidP="0082419C">
      <w:pPr>
        <w:spacing w:after="120" w:line="300" w:lineRule="exact"/>
        <w:rPr>
          <w:rFonts w:ascii="Arial" w:eastAsia="Times New Roman" w:hAnsi="Arial" w:cs="Arial"/>
        </w:rPr>
      </w:pPr>
      <w:r w:rsidRPr="0082419C">
        <w:rPr>
          <w:rFonts w:ascii="Arial" w:eastAsia="Times New Roman" w:hAnsi="Arial" w:cs="Arial"/>
        </w:rPr>
        <w:t xml:space="preserve">This </w:t>
      </w:r>
      <w:r w:rsidR="005F5AEE" w:rsidRPr="0082419C">
        <w:rPr>
          <w:rFonts w:ascii="Arial" w:eastAsia="Times New Roman" w:hAnsi="Arial" w:cs="Arial"/>
        </w:rPr>
        <w:t>privacy notice</w:t>
      </w:r>
      <w:r w:rsidRPr="0082419C">
        <w:rPr>
          <w:rFonts w:ascii="Arial" w:eastAsia="Times New Roman" w:hAnsi="Arial" w:cs="Arial"/>
        </w:rPr>
        <w:t xml:space="preserve"> describes </w:t>
      </w:r>
      <w:r w:rsidR="005F5AEE" w:rsidRPr="0082419C">
        <w:rPr>
          <w:rFonts w:ascii="Arial" w:eastAsia="Times New Roman" w:hAnsi="Arial" w:cs="Arial"/>
        </w:rPr>
        <w:t xml:space="preserve">how </w:t>
      </w:r>
      <w:r w:rsidR="000D3A43" w:rsidRPr="0082419C">
        <w:rPr>
          <w:rFonts w:ascii="Arial" w:eastAsia="Times New Roman" w:hAnsi="Arial" w:cs="Arial"/>
        </w:rPr>
        <w:t xml:space="preserve">personal data is used when </w:t>
      </w:r>
      <w:r w:rsidR="002B3F37">
        <w:rPr>
          <w:rFonts w:ascii="Arial" w:eastAsia="Times New Roman" w:hAnsi="Arial" w:cs="Arial"/>
        </w:rPr>
        <w:t>visiting this website</w:t>
      </w:r>
      <w:r w:rsidR="001D707E" w:rsidRPr="0082419C">
        <w:rPr>
          <w:rFonts w:ascii="Arial" w:eastAsia="Times New Roman" w:hAnsi="Arial" w:cs="Arial"/>
        </w:rPr>
        <w:t xml:space="preserve">. </w:t>
      </w:r>
    </w:p>
    <w:p w14:paraId="6067F897" w14:textId="77777777" w:rsidR="001D707E" w:rsidRPr="0082419C" w:rsidRDefault="001D707E" w:rsidP="0082419C">
      <w:pPr>
        <w:shd w:val="clear" w:color="auto" w:fill="C1E4F5" w:themeFill="accent1" w:themeFillTint="33"/>
        <w:spacing w:after="120" w:line="300" w:lineRule="exact"/>
        <w:rPr>
          <w:rFonts w:ascii="Arial" w:eastAsiaTheme="majorEastAsia" w:hAnsi="Arial" w:cs="Arial"/>
          <w:b/>
          <w:bCs/>
          <w:color w:val="0F4761" w:themeColor="accent1" w:themeShade="BF"/>
        </w:rPr>
      </w:pPr>
      <w:r w:rsidRPr="0082419C">
        <w:rPr>
          <w:rFonts w:ascii="Arial" w:eastAsiaTheme="majorEastAsia" w:hAnsi="Arial" w:cs="Arial"/>
          <w:b/>
          <w:bCs/>
          <w:color w:val="0F4761" w:themeColor="accent1" w:themeShade="BF"/>
        </w:rPr>
        <w:t>Who is the controller of your personal information?</w:t>
      </w:r>
    </w:p>
    <w:p w14:paraId="7AE11998" w14:textId="77777777" w:rsidR="008D39D0" w:rsidRPr="008D39D0" w:rsidRDefault="008D39D0" w:rsidP="008D39D0">
      <w:pPr>
        <w:shd w:val="clear" w:color="auto" w:fill="C1E4F5" w:themeFill="accent1" w:themeFillTint="33"/>
        <w:rPr>
          <w:rFonts w:ascii="Arial" w:eastAsia="Times New Roman" w:hAnsi="Arial" w:cs="Arial"/>
          <w:color w:val="221F1F"/>
          <w:lang w:val="en-SE"/>
        </w:rPr>
      </w:pPr>
      <w:r w:rsidRPr="008D39D0">
        <w:rPr>
          <w:rFonts w:ascii="Arial" w:eastAsia="Times New Roman" w:hAnsi="Arial" w:cs="Arial"/>
          <w:color w:val="221F1F"/>
          <w:lang w:val="en-SE"/>
        </w:rPr>
        <w:t xml:space="preserve">For the purposes of this Privacy Notice, Institute </w:t>
      </w:r>
      <w:proofErr w:type="spellStart"/>
      <w:r w:rsidRPr="008D39D0">
        <w:rPr>
          <w:rFonts w:ascii="Arial" w:eastAsia="Times New Roman" w:hAnsi="Arial" w:cs="Arial"/>
          <w:color w:val="221F1F"/>
          <w:lang w:val="en-SE"/>
        </w:rPr>
        <w:t>Produits</w:t>
      </w:r>
      <w:proofErr w:type="spellEnd"/>
      <w:r w:rsidRPr="008D39D0">
        <w:rPr>
          <w:rFonts w:ascii="Arial" w:eastAsia="Times New Roman" w:hAnsi="Arial" w:cs="Arial"/>
          <w:color w:val="221F1F"/>
          <w:lang w:val="en-SE"/>
        </w:rPr>
        <w:t xml:space="preserve"> </w:t>
      </w:r>
      <w:proofErr w:type="spellStart"/>
      <w:r w:rsidRPr="008D39D0">
        <w:rPr>
          <w:rFonts w:ascii="Arial" w:eastAsia="Times New Roman" w:hAnsi="Arial" w:cs="Arial"/>
          <w:color w:val="221F1F"/>
          <w:lang w:val="en-SE"/>
        </w:rPr>
        <w:t>Synthèse</w:t>
      </w:r>
      <w:proofErr w:type="spellEnd"/>
      <w:r w:rsidRPr="008D39D0">
        <w:rPr>
          <w:rFonts w:ascii="Arial" w:eastAsia="Times New Roman" w:hAnsi="Arial" w:cs="Arial"/>
          <w:color w:val="221F1F"/>
          <w:lang w:val="en-SE"/>
        </w:rPr>
        <w:t xml:space="preserve"> (IPSEN) AB, corporate identity number 556701-3106, </w:t>
      </w:r>
      <w:proofErr w:type="spellStart"/>
      <w:r w:rsidRPr="008D39D0">
        <w:rPr>
          <w:rFonts w:ascii="Arial" w:eastAsia="Times New Roman" w:hAnsi="Arial" w:cs="Arial"/>
          <w:color w:val="221F1F"/>
          <w:lang w:val="en-SE"/>
        </w:rPr>
        <w:t>Färögatan</w:t>
      </w:r>
      <w:proofErr w:type="spellEnd"/>
      <w:r w:rsidRPr="008D39D0">
        <w:rPr>
          <w:rFonts w:ascii="Arial" w:eastAsia="Times New Roman" w:hAnsi="Arial" w:cs="Arial"/>
          <w:color w:val="221F1F"/>
          <w:lang w:val="en-SE"/>
        </w:rPr>
        <w:t xml:space="preserve"> 33, SE-164 51 Kista, Sweden (“Ipsen”, “we”, or “us”), acts as the data controller for the personal data processing described herein in relation to users of this website in Sweden, Norway, Finland and Denmark.</w:t>
      </w:r>
    </w:p>
    <w:p w14:paraId="36A71C5C" w14:textId="77777777" w:rsidR="000045D3" w:rsidRPr="00E6501D" w:rsidRDefault="000045D3"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What personal information do we collect about you?</w:t>
      </w:r>
    </w:p>
    <w:p w14:paraId="5C9C8EA5" w14:textId="12C7669B" w:rsidR="00EB512F" w:rsidRDefault="00F85D66" w:rsidP="00817907">
      <w:pPr>
        <w:spacing w:after="120" w:line="300" w:lineRule="exact"/>
        <w:rPr>
          <w:rFonts w:ascii="Arial" w:eastAsia="Times New Roman" w:hAnsi="Arial" w:cs="Arial"/>
        </w:rPr>
      </w:pPr>
      <w:r>
        <w:rPr>
          <w:rFonts w:ascii="Arial" w:eastAsia="Times New Roman" w:hAnsi="Arial" w:cs="Arial"/>
        </w:rPr>
        <w:t>We only</w:t>
      </w:r>
      <w:r w:rsidR="00F50564" w:rsidRPr="00E6501D">
        <w:rPr>
          <w:rFonts w:ascii="Arial" w:eastAsia="Times New Roman" w:hAnsi="Arial" w:cs="Arial"/>
        </w:rPr>
        <w:t xml:space="preserve"> collect the minimum amount of personal data we need to run </w:t>
      </w:r>
      <w:r w:rsidR="0066214E">
        <w:rPr>
          <w:rFonts w:ascii="Arial" w:eastAsia="Times New Roman" w:hAnsi="Arial" w:cs="Arial"/>
        </w:rPr>
        <w:t>th</w:t>
      </w:r>
      <w:r>
        <w:rPr>
          <w:rFonts w:ascii="Arial" w:eastAsia="Times New Roman" w:hAnsi="Arial" w:cs="Arial"/>
        </w:rPr>
        <w:t>is</w:t>
      </w:r>
      <w:r w:rsidR="00F50564" w:rsidRPr="00E6501D">
        <w:rPr>
          <w:rFonts w:ascii="Arial" w:eastAsia="Times New Roman" w:hAnsi="Arial" w:cs="Arial"/>
        </w:rPr>
        <w:t xml:space="preserve"> we</w:t>
      </w:r>
      <w:r w:rsidR="00AC707B" w:rsidRPr="00E6501D">
        <w:rPr>
          <w:rFonts w:ascii="Arial" w:eastAsia="Times New Roman" w:hAnsi="Arial" w:cs="Arial"/>
        </w:rPr>
        <w:t>bsite</w:t>
      </w:r>
      <w:r w:rsidR="0066214E">
        <w:rPr>
          <w:rFonts w:ascii="Arial" w:eastAsia="Times New Roman" w:hAnsi="Arial" w:cs="Arial"/>
        </w:rPr>
        <w:t>,</w:t>
      </w:r>
      <w:r w:rsidR="00AC707B" w:rsidRPr="00E6501D">
        <w:rPr>
          <w:rFonts w:ascii="Arial" w:eastAsia="Times New Roman" w:hAnsi="Arial" w:cs="Arial"/>
        </w:rPr>
        <w:t xml:space="preserve"> manage security, track usage</w:t>
      </w:r>
      <w:r w:rsidR="009B50E9" w:rsidRPr="00E6501D">
        <w:rPr>
          <w:rFonts w:ascii="Arial" w:eastAsia="Times New Roman" w:hAnsi="Arial" w:cs="Arial"/>
        </w:rPr>
        <w:t xml:space="preserve"> and </w:t>
      </w:r>
      <w:r w:rsidR="00AC707B" w:rsidRPr="00E6501D">
        <w:rPr>
          <w:rFonts w:ascii="Arial" w:eastAsia="Times New Roman" w:hAnsi="Arial" w:cs="Arial"/>
        </w:rPr>
        <w:t>manage users</w:t>
      </w:r>
      <w:r w:rsidR="009B50E9" w:rsidRPr="00E6501D">
        <w:rPr>
          <w:rFonts w:ascii="Arial" w:eastAsia="Times New Roman" w:hAnsi="Arial" w:cs="Arial"/>
        </w:rPr>
        <w:t xml:space="preserve">. </w:t>
      </w:r>
    </w:p>
    <w:p w14:paraId="636468D3" w14:textId="19230267" w:rsidR="008241B5" w:rsidRPr="00E6501D" w:rsidRDefault="008241B5" w:rsidP="00817907">
      <w:pPr>
        <w:spacing w:after="120" w:line="300" w:lineRule="exact"/>
        <w:rPr>
          <w:rFonts w:ascii="Arial" w:eastAsia="Times New Roman" w:hAnsi="Arial" w:cs="Arial"/>
        </w:rPr>
      </w:pPr>
      <w:r>
        <w:rPr>
          <w:rFonts w:ascii="Arial" w:eastAsia="Times New Roman" w:hAnsi="Arial" w:cs="Arial"/>
        </w:rPr>
        <w:t>If you submit a contact us form, or sign up for further contacts or a newsletter, we will collect basic information to manage your request, such as:</w:t>
      </w:r>
    </w:p>
    <w:p w14:paraId="60BAE057" w14:textId="6F4943AF" w:rsidR="009B50E9" w:rsidRPr="00E6501D" w:rsidRDefault="009B50E9" w:rsidP="00715DE6">
      <w:pPr>
        <w:pStyle w:val="ListParagraph"/>
        <w:numPr>
          <w:ilvl w:val="0"/>
          <w:numId w:val="6"/>
        </w:numPr>
        <w:spacing w:after="120" w:line="300" w:lineRule="exact"/>
        <w:contextualSpacing w:val="0"/>
        <w:rPr>
          <w:rFonts w:ascii="Arial" w:eastAsia="Times New Roman" w:hAnsi="Arial" w:cs="Arial"/>
        </w:rPr>
      </w:pPr>
      <w:r w:rsidRPr="00E6501D">
        <w:rPr>
          <w:rFonts w:ascii="Arial" w:eastAsia="Times New Roman" w:hAnsi="Arial" w:cs="Arial"/>
        </w:rPr>
        <w:t>Name</w:t>
      </w:r>
    </w:p>
    <w:p w14:paraId="227A88CE" w14:textId="778E69A3" w:rsidR="009B50E9" w:rsidRPr="00E6501D" w:rsidRDefault="009B50E9" w:rsidP="006D6A19">
      <w:pPr>
        <w:pStyle w:val="ListParagraph"/>
        <w:numPr>
          <w:ilvl w:val="0"/>
          <w:numId w:val="6"/>
        </w:numPr>
        <w:spacing w:after="120" w:line="300" w:lineRule="exact"/>
        <w:contextualSpacing w:val="0"/>
        <w:rPr>
          <w:rFonts w:ascii="Arial" w:eastAsia="Times New Roman" w:hAnsi="Arial" w:cs="Arial"/>
        </w:rPr>
      </w:pPr>
      <w:r w:rsidRPr="00E6501D">
        <w:rPr>
          <w:rFonts w:ascii="Arial" w:eastAsia="Times New Roman" w:hAnsi="Arial" w:cs="Arial"/>
        </w:rPr>
        <w:t xml:space="preserve">Email address </w:t>
      </w:r>
    </w:p>
    <w:p w14:paraId="59D43670" w14:textId="02210659" w:rsidR="006D6A19" w:rsidRPr="00E6501D" w:rsidRDefault="006D6A19" w:rsidP="006D6A19">
      <w:pPr>
        <w:pStyle w:val="ListParagraph"/>
        <w:numPr>
          <w:ilvl w:val="0"/>
          <w:numId w:val="6"/>
        </w:numPr>
        <w:spacing w:after="120" w:line="300" w:lineRule="exact"/>
        <w:contextualSpacing w:val="0"/>
        <w:rPr>
          <w:rFonts w:ascii="Arial" w:eastAsia="Times New Roman" w:hAnsi="Arial" w:cs="Arial"/>
        </w:rPr>
      </w:pPr>
      <w:r w:rsidRPr="00E6501D">
        <w:rPr>
          <w:rFonts w:ascii="Arial" w:eastAsia="Times New Roman" w:hAnsi="Arial" w:cs="Arial"/>
        </w:rPr>
        <w:t>Role</w:t>
      </w:r>
      <w:r w:rsidR="00A0651F" w:rsidRPr="00E6501D">
        <w:rPr>
          <w:rFonts w:ascii="Arial" w:eastAsia="Times New Roman" w:hAnsi="Arial" w:cs="Arial"/>
        </w:rPr>
        <w:t xml:space="preserve"> or job title</w:t>
      </w:r>
    </w:p>
    <w:p w14:paraId="49DD1B68" w14:textId="2109B1E5" w:rsidR="006D6A19" w:rsidRDefault="006D6A19" w:rsidP="006D6A19">
      <w:pPr>
        <w:pStyle w:val="ListParagraph"/>
        <w:numPr>
          <w:ilvl w:val="0"/>
          <w:numId w:val="6"/>
        </w:numPr>
        <w:spacing w:after="120" w:line="300" w:lineRule="exact"/>
        <w:contextualSpacing w:val="0"/>
        <w:rPr>
          <w:rFonts w:ascii="Arial" w:eastAsia="Times New Roman" w:hAnsi="Arial" w:cs="Arial"/>
        </w:rPr>
      </w:pPr>
      <w:r w:rsidRPr="00E6501D">
        <w:rPr>
          <w:rFonts w:ascii="Arial" w:eastAsia="Times New Roman" w:hAnsi="Arial" w:cs="Arial"/>
        </w:rPr>
        <w:t xml:space="preserve">Country </w:t>
      </w:r>
    </w:p>
    <w:p w14:paraId="4FC069C8" w14:textId="4ECA13A3" w:rsidR="000A655C" w:rsidRPr="00E6501D" w:rsidRDefault="000A655C" w:rsidP="006D6A19">
      <w:pPr>
        <w:pStyle w:val="ListParagraph"/>
        <w:numPr>
          <w:ilvl w:val="0"/>
          <w:numId w:val="6"/>
        </w:numPr>
        <w:spacing w:after="120" w:line="300" w:lineRule="exact"/>
        <w:contextualSpacing w:val="0"/>
        <w:rPr>
          <w:rFonts w:ascii="Arial" w:eastAsia="Times New Roman" w:hAnsi="Arial" w:cs="Arial"/>
        </w:rPr>
      </w:pPr>
      <w:r>
        <w:rPr>
          <w:rFonts w:ascii="Arial" w:eastAsia="Times New Roman" w:hAnsi="Arial" w:cs="Arial"/>
        </w:rPr>
        <w:t>Your query</w:t>
      </w:r>
    </w:p>
    <w:p w14:paraId="1AE13F09" w14:textId="3610FE60" w:rsidR="00E957DF" w:rsidRPr="00E6501D" w:rsidRDefault="000A655C" w:rsidP="004E7619">
      <w:pPr>
        <w:shd w:val="clear" w:color="auto" w:fill="FFFFFF"/>
        <w:spacing w:after="120" w:line="300" w:lineRule="exact"/>
        <w:textAlignment w:val="baseline"/>
        <w:rPr>
          <w:rFonts w:ascii="Arial" w:eastAsia="Times New Roman" w:hAnsi="Arial" w:cs="Arial"/>
        </w:rPr>
      </w:pPr>
      <w:r>
        <w:rPr>
          <w:rFonts w:ascii="Arial" w:eastAsia="Times New Roman" w:hAnsi="Arial" w:cs="Arial"/>
        </w:rPr>
        <w:t>This</w:t>
      </w:r>
      <w:r w:rsidR="00E957DF" w:rsidRPr="00E6501D">
        <w:rPr>
          <w:rFonts w:ascii="Arial" w:eastAsia="Times New Roman" w:hAnsi="Arial" w:cs="Arial"/>
        </w:rPr>
        <w:t xml:space="preserve"> website also collect</w:t>
      </w:r>
      <w:r>
        <w:rPr>
          <w:rFonts w:ascii="Arial" w:eastAsia="Times New Roman" w:hAnsi="Arial" w:cs="Arial"/>
        </w:rPr>
        <w:t>s</w:t>
      </w:r>
      <w:r w:rsidR="00E957DF" w:rsidRPr="00E6501D">
        <w:rPr>
          <w:rFonts w:ascii="Arial" w:eastAsia="Times New Roman" w:hAnsi="Arial" w:cs="Arial"/>
        </w:rPr>
        <w:t xml:space="preserve"> data using cookies or other tracking technology. Through this we collect technical data, such as IP address, type of browser used, operating system</w:t>
      </w:r>
      <w:r w:rsidR="0060506B">
        <w:rPr>
          <w:rFonts w:ascii="Arial" w:eastAsia="Times New Roman" w:hAnsi="Arial" w:cs="Arial"/>
        </w:rPr>
        <w:t xml:space="preserve">, </w:t>
      </w:r>
      <w:r w:rsidR="00E957DF" w:rsidRPr="00E6501D">
        <w:rPr>
          <w:rFonts w:ascii="Arial" w:eastAsia="Times New Roman" w:hAnsi="Arial" w:cs="Arial"/>
        </w:rPr>
        <w:t>domain name</w:t>
      </w:r>
      <w:r w:rsidR="0060506B">
        <w:rPr>
          <w:rFonts w:ascii="Arial" w:eastAsia="Times New Roman" w:hAnsi="Arial" w:cs="Arial"/>
        </w:rPr>
        <w:t xml:space="preserve"> and </w:t>
      </w:r>
      <w:r w:rsidR="0060506B" w:rsidRPr="0060506B">
        <w:rPr>
          <w:rFonts w:ascii="Arial" w:eastAsia="Times New Roman" w:hAnsi="Arial" w:cs="Arial"/>
        </w:rPr>
        <w:t>where visitors have come to the website from</w:t>
      </w:r>
      <w:r w:rsidR="00E957DF" w:rsidRPr="00E6501D">
        <w:rPr>
          <w:rFonts w:ascii="Arial" w:eastAsia="Times New Roman" w:hAnsi="Arial" w:cs="Arial"/>
        </w:rPr>
        <w:t xml:space="preserve">. We also collect information about the pages visited by users on the web, access time and time spent on each page, analysis of the internal path and other parameters relating to the user's operating system and IT environment. Such technical data are collected and used in an aggregated form to </w:t>
      </w:r>
      <w:r w:rsidR="00C74188">
        <w:rPr>
          <w:rFonts w:ascii="Arial" w:eastAsia="Times New Roman" w:hAnsi="Arial" w:cs="Arial"/>
        </w:rPr>
        <w:t xml:space="preserve">help us to </w:t>
      </w:r>
      <w:r w:rsidR="00E957DF" w:rsidRPr="00E6501D">
        <w:rPr>
          <w:rFonts w:ascii="Arial" w:eastAsia="Times New Roman" w:hAnsi="Arial" w:cs="Arial"/>
        </w:rPr>
        <w:t xml:space="preserve">manage and improve the website. </w:t>
      </w:r>
    </w:p>
    <w:p w14:paraId="4F344D49" w14:textId="5F596D79" w:rsidR="00811C99" w:rsidRPr="00C74188" w:rsidRDefault="00FD1299" w:rsidP="004E7619">
      <w:pPr>
        <w:shd w:val="clear" w:color="auto" w:fill="FFFFFF"/>
        <w:spacing w:after="120" w:line="300" w:lineRule="exact"/>
        <w:textAlignment w:val="baseline"/>
        <w:rPr>
          <w:rFonts w:ascii="Arial" w:eastAsia="Times New Roman" w:hAnsi="Arial" w:cs="Arial"/>
        </w:rPr>
      </w:pPr>
      <w:r w:rsidRPr="00C74188">
        <w:rPr>
          <w:rFonts w:ascii="Arial" w:eastAsia="Times New Roman" w:hAnsi="Arial" w:cs="Arial"/>
        </w:rPr>
        <w:t xml:space="preserve">When you interact with us on social media, you might provide us with some information from your social media profiles </w:t>
      </w:r>
      <w:r w:rsidR="007564F2" w:rsidRPr="00C74188">
        <w:rPr>
          <w:rFonts w:ascii="Arial" w:eastAsia="Times New Roman" w:hAnsi="Arial" w:cs="Arial"/>
        </w:rPr>
        <w:t>such as your name, email address or social media identifiers</w:t>
      </w:r>
      <w:r w:rsidR="00811C99" w:rsidRPr="00C74188">
        <w:rPr>
          <w:rFonts w:ascii="Arial" w:eastAsia="Times New Roman" w:hAnsi="Arial" w:cs="Arial"/>
        </w:rPr>
        <w:t xml:space="preserve">. </w:t>
      </w:r>
      <w:r w:rsidR="00530D50">
        <w:rPr>
          <w:rFonts w:ascii="Arial" w:eastAsia="Times New Roman" w:hAnsi="Arial" w:cs="Arial"/>
        </w:rPr>
        <w:t xml:space="preserve">See the Cookie Policy for the website you are visiting for more information. </w:t>
      </w:r>
    </w:p>
    <w:p w14:paraId="052C7AE7" w14:textId="24A18765" w:rsidR="000045D3" w:rsidRPr="00E6501D" w:rsidRDefault="00C13A44" w:rsidP="0082419C">
      <w:pPr>
        <w:spacing w:before="240" w:after="120" w:line="300" w:lineRule="exact"/>
        <w:rPr>
          <w:rFonts w:ascii="Arial" w:eastAsiaTheme="majorEastAsia" w:hAnsi="Arial" w:cs="Arial"/>
          <w:b/>
          <w:bCs/>
          <w:color w:val="0F4761" w:themeColor="accent1" w:themeShade="BF"/>
        </w:rPr>
      </w:pPr>
      <w:r>
        <w:rPr>
          <w:rFonts w:ascii="Arial" w:eastAsiaTheme="majorEastAsia" w:hAnsi="Arial" w:cs="Arial"/>
          <w:b/>
          <w:bCs/>
          <w:color w:val="0F4761" w:themeColor="accent1" w:themeShade="BF"/>
        </w:rPr>
        <w:t>W</w:t>
      </w:r>
      <w:r w:rsidR="000045D3" w:rsidRPr="00E6501D">
        <w:rPr>
          <w:rFonts w:ascii="Arial" w:eastAsiaTheme="majorEastAsia" w:hAnsi="Arial" w:cs="Arial"/>
          <w:b/>
          <w:bCs/>
          <w:color w:val="0F4761" w:themeColor="accent1" w:themeShade="BF"/>
        </w:rPr>
        <w:t>hy are we allowed to collect and use your personal information?</w:t>
      </w:r>
    </w:p>
    <w:tbl>
      <w:tblPr>
        <w:tblStyle w:val="TableGrid"/>
        <w:tblW w:w="8926" w:type="dxa"/>
        <w:tblLook w:val="04A0" w:firstRow="1" w:lastRow="0" w:firstColumn="1" w:lastColumn="0" w:noHBand="0" w:noVBand="1"/>
      </w:tblPr>
      <w:tblGrid>
        <w:gridCol w:w="2890"/>
        <w:gridCol w:w="6036"/>
      </w:tblGrid>
      <w:tr w:rsidR="000045D3" w:rsidRPr="00E6501D" w14:paraId="714B039D" w14:textId="77777777" w:rsidTr="00930EA4">
        <w:tc>
          <w:tcPr>
            <w:tcW w:w="2890" w:type="dxa"/>
            <w:shd w:val="clear" w:color="auto" w:fill="C1E4F5" w:themeFill="accent1" w:themeFillTint="33"/>
          </w:tcPr>
          <w:p w14:paraId="6C5EB639" w14:textId="77777777" w:rsidR="000045D3" w:rsidRPr="00E6501D" w:rsidRDefault="000045D3" w:rsidP="00B71A07">
            <w:pPr>
              <w:spacing w:after="120" w:line="300" w:lineRule="exact"/>
              <w:rPr>
                <w:rFonts w:ascii="Arial" w:hAnsi="Arial" w:cs="Arial"/>
                <w:b/>
                <w:bCs/>
              </w:rPr>
            </w:pPr>
            <w:r w:rsidRPr="00E6501D">
              <w:rPr>
                <w:rFonts w:ascii="Arial" w:hAnsi="Arial" w:cs="Arial"/>
                <w:b/>
                <w:bCs/>
              </w:rPr>
              <w:t>Legal bases</w:t>
            </w:r>
          </w:p>
        </w:tc>
        <w:tc>
          <w:tcPr>
            <w:tcW w:w="6036" w:type="dxa"/>
            <w:shd w:val="clear" w:color="auto" w:fill="C1E4F5" w:themeFill="accent1" w:themeFillTint="33"/>
          </w:tcPr>
          <w:p w14:paraId="0881A95D" w14:textId="77777777" w:rsidR="000045D3" w:rsidRPr="00E6501D" w:rsidRDefault="000045D3" w:rsidP="00B71A07">
            <w:pPr>
              <w:spacing w:after="120" w:line="300" w:lineRule="exact"/>
              <w:rPr>
                <w:rFonts w:ascii="Arial" w:hAnsi="Arial" w:cs="Arial"/>
                <w:b/>
                <w:bCs/>
              </w:rPr>
            </w:pPr>
            <w:r w:rsidRPr="00E6501D">
              <w:rPr>
                <w:rFonts w:ascii="Arial" w:hAnsi="Arial" w:cs="Arial"/>
                <w:b/>
                <w:bCs/>
              </w:rPr>
              <w:t>Purposes</w:t>
            </w:r>
          </w:p>
        </w:tc>
      </w:tr>
      <w:tr w:rsidR="000045D3" w:rsidRPr="00E6501D" w14:paraId="54A46F7E" w14:textId="77777777" w:rsidTr="00930EA4">
        <w:tc>
          <w:tcPr>
            <w:tcW w:w="2890" w:type="dxa"/>
          </w:tcPr>
          <w:p w14:paraId="65D68C07" w14:textId="77777777" w:rsidR="000045D3" w:rsidRPr="00E6501D" w:rsidRDefault="000045D3" w:rsidP="00B71A07">
            <w:pPr>
              <w:spacing w:after="120" w:line="300" w:lineRule="exact"/>
              <w:rPr>
                <w:rFonts w:ascii="Arial" w:hAnsi="Arial" w:cs="Arial"/>
                <w:b/>
                <w:bCs/>
              </w:rPr>
            </w:pPr>
            <w:r w:rsidRPr="00E6501D">
              <w:rPr>
                <w:rFonts w:ascii="Arial" w:hAnsi="Arial" w:cs="Arial"/>
                <w:iCs/>
              </w:rPr>
              <w:t xml:space="preserve">Article 6 1 (f) </w:t>
            </w:r>
            <w:r w:rsidRPr="00E6501D">
              <w:rPr>
                <w:rFonts w:ascii="Arial" w:eastAsia="Times New Roman" w:hAnsi="Arial" w:cs="Arial"/>
                <w:b/>
                <w:bCs/>
                <w:color w:val="000000"/>
                <w:lang w:val="en"/>
              </w:rPr>
              <w:t>Legitimate interests</w:t>
            </w:r>
            <w:r w:rsidRPr="00E6501D">
              <w:rPr>
                <w:rFonts w:ascii="Arial" w:hAnsi="Arial" w:cs="Arial"/>
                <w:i/>
                <w:iCs/>
              </w:rPr>
              <w:t xml:space="preserve"> </w:t>
            </w:r>
          </w:p>
        </w:tc>
        <w:tc>
          <w:tcPr>
            <w:tcW w:w="6036" w:type="dxa"/>
          </w:tcPr>
          <w:p w14:paraId="77137D64" w14:textId="159B01F9" w:rsidR="00BA7706" w:rsidRPr="00E6501D" w:rsidRDefault="00BA7706" w:rsidP="008A1105">
            <w:pPr>
              <w:spacing w:after="120" w:line="300" w:lineRule="exact"/>
              <w:rPr>
                <w:rFonts w:ascii="Arial" w:eastAsia="Times New Roman" w:hAnsi="Arial" w:cs="Arial"/>
              </w:rPr>
            </w:pPr>
            <w:r w:rsidRPr="00E6501D">
              <w:rPr>
                <w:rFonts w:ascii="Arial" w:eastAsia="Times New Roman" w:hAnsi="Arial" w:cs="Arial"/>
              </w:rPr>
              <w:t>We will process personal data in Ipsen’s legitimate interests to:</w:t>
            </w:r>
          </w:p>
          <w:p w14:paraId="3D849B42" w14:textId="7FBDD592" w:rsidR="00BA18DF" w:rsidRPr="00E6501D" w:rsidRDefault="00BA18DF" w:rsidP="008A1105">
            <w:pPr>
              <w:pStyle w:val="ListParagraph"/>
              <w:numPr>
                <w:ilvl w:val="0"/>
                <w:numId w:val="8"/>
              </w:numPr>
              <w:spacing w:after="120" w:line="300" w:lineRule="exact"/>
              <w:contextualSpacing w:val="0"/>
              <w:rPr>
                <w:rFonts w:ascii="Arial" w:eastAsia="Times New Roman" w:hAnsi="Arial" w:cs="Arial"/>
              </w:rPr>
            </w:pPr>
            <w:r w:rsidRPr="00E6501D">
              <w:rPr>
                <w:rFonts w:ascii="Arial" w:eastAsia="Times New Roman" w:hAnsi="Arial" w:cs="Arial"/>
              </w:rPr>
              <w:t xml:space="preserve">maintain and monitor </w:t>
            </w:r>
            <w:r w:rsidR="003E03D5">
              <w:rPr>
                <w:rFonts w:ascii="Arial" w:eastAsia="Times New Roman" w:hAnsi="Arial" w:cs="Arial"/>
              </w:rPr>
              <w:t>this</w:t>
            </w:r>
            <w:r w:rsidRPr="00E6501D">
              <w:rPr>
                <w:rFonts w:ascii="Arial" w:eastAsia="Times New Roman" w:hAnsi="Arial" w:cs="Arial"/>
              </w:rPr>
              <w:t xml:space="preserve"> website</w:t>
            </w:r>
          </w:p>
          <w:p w14:paraId="7D5973EC" w14:textId="7F32DFD1" w:rsidR="00BA18DF" w:rsidRPr="00E6501D" w:rsidRDefault="00BA18DF" w:rsidP="008A1105">
            <w:pPr>
              <w:pStyle w:val="ListParagraph"/>
              <w:numPr>
                <w:ilvl w:val="0"/>
                <w:numId w:val="8"/>
              </w:numPr>
              <w:spacing w:after="120" w:line="300" w:lineRule="exact"/>
              <w:contextualSpacing w:val="0"/>
              <w:rPr>
                <w:rFonts w:ascii="Arial" w:eastAsia="Times New Roman" w:hAnsi="Arial" w:cs="Arial"/>
              </w:rPr>
            </w:pPr>
            <w:r w:rsidRPr="00E6501D">
              <w:rPr>
                <w:rFonts w:ascii="Arial" w:eastAsia="Times New Roman" w:hAnsi="Arial" w:cs="Arial"/>
              </w:rPr>
              <w:t xml:space="preserve">ensure </w:t>
            </w:r>
            <w:r w:rsidR="003E03D5">
              <w:rPr>
                <w:rFonts w:ascii="Arial" w:eastAsia="Times New Roman" w:hAnsi="Arial" w:cs="Arial"/>
              </w:rPr>
              <w:t>the</w:t>
            </w:r>
            <w:r w:rsidRPr="00E6501D">
              <w:rPr>
                <w:rFonts w:ascii="Arial" w:eastAsia="Times New Roman" w:hAnsi="Arial" w:cs="Arial"/>
              </w:rPr>
              <w:t xml:space="preserve"> website are functio</w:t>
            </w:r>
            <w:r w:rsidR="003E03D5">
              <w:rPr>
                <w:rFonts w:ascii="Arial" w:eastAsia="Times New Roman" w:hAnsi="Arial" w:cs="Arial"/>
              </w:rPr>
              <w:t>ns</w:t>
            </w:r>
            <w:r w:rsidRPr="00E6501D">
              <w:rPr>
                <w:rFonts w:ascii="Arial" w:eastAsia="Times New Roman" w:hAnsi="Arial" w:cs="Arial"/>
              </w:rPr>
              <w:t xml:space="preserve"> properly </w:t>
            </w:r>
          </w:p>
          <w:p w14:paraId="4562AF01" w14:textId="2C30E2BD" w:rsidR="00BA18DF" w:rsidRPr="00E6501D" w:rsidRDefault="00BA18DF" w:rsidP="008A1105">
            <w:pPr>
              <w:pStyle w:val="ListParagraph"/>
              <w:numPr>
                <w:ilvl w:val="0"/>
                <w:numId w:val="8"/>
              </w:numPr>
              <w:spacing w:after="120" w:line="300" w:lineRule="exact"/>
              <w:contextualSpacing w:val="0"/>
              <w:rPr>
                <w:rFonts w:ascii="Arial" w:eastAsia="Times New Roman" w:hAnsi="Arial" w:cs="Arial"/>
                <w:color w:val="000000" w:themeColor="text1"/>
              </w:rPr>
            </w:pPr>
            <w:r w:rsidRPr="00E6501D">
              <w:rPr>
                <w:rFonts w:ascii="Arial" w:eastAsia="Times New Roman" w:hAnsi="Arial" w:cs="Arial"/>
              </w:rPr>
              <w:t xml:space="preserve">maintain the security and integrity of </w:t>
            </w:r>
            <w:r w:rsidR="003E03D5">
              <w:rPr>
                <w:rFonts w:ascii="Arial" w:eastAsia="Times New Roman" w:hAnsi="Arial" w:cs="Arial"/>
              </w:rPr>
              <w:t>the</w:t>
            </w:r>
            <w:r w:rsidRPr="00E6501D">
              <w:rPr>
                <w:rFonts w:ascii="Arial" w:eastAsia="Times New Roman" w:hAnsi="Arial" w:cs="Arial"/>
              </w:rPr>
              <w:t xml:space="preserve"> </w:t>
            </w:r>
            <w:r w:rsidR="008A1105" w:rsidRPr="00E6501D">
              <w:rPr>
                <w:rFonts w:ascii="Arial" w:eastAsia="Times New Roman" w:hAnsi="Arial" w:cs="Arial"/>
              </w:rPr>
              <w:t>website</w:t>
            </w:r>
          </w:p>
          <w:p w14:paraId="7111E519" w14:textId="131AF19B" w:rsidR="00BA18DF" w:rsidRPr="00E6501D" w:rsidRDefault="00BA18DF" w:rsidP="008A1105">
            <w:pPr>
              <w:numPr>
                <w:ilvl w:val="0"/>
                <w:numId w:val="8"/>
              </w:numPr>
              <w:spacing w:after="120" w:line="300" w:lineRule="exact"/>
              <w:rPr>
                <w:rFonts w:ascii="Arial" w:eastAsia="Times New Roman" w:hAnsi="Arial" w:cs="Arial"/>
              </w:rPr>
            </w:pPr>
            <w:r w:rsidRPr="00E6501D">
              <w:rPr>
                <w:rFonts w:ascii="Arial" w:eastAsia="Times New Roman" w:hAnsi="Arial" w:cs="Arial"/>
              </w:rPr>
              <w:lastRenderedPageBreak/>
              <w:t>respond</w:t>
            </w:r>
            <w:r w:rsidR="008A1105" w:rsidRPr="00E6501D">
              <w:rPr>
                <w:rFonts w:ascii="Arial" w:eastAsia="Times New Roman" w:hAnsi="Arial" w:cs="Arial"/>
              </w:rPr>
              <w:t xml:space="preserve"> </w:t>
            </w:r>
            <w:r w:rsidRPr="00E6501D">
              <w:rPr>
                <w:rFonts w:ascii="Arial" w:eastAsia="Times New Roman" w:hAnsi="Arial" w:cs="Arial"/>
              </w:rPr>
              <w:t xml:space="preserve">to your requests or </w:t>
            </w:r>
            <w:r w:rsidR="004E7619">
              <w:rPr>
                <w:rFonts w:ascii="Arial" w:eastAsia="Times New Roman" w:hAnsi="Arial" w:cs="Arial"/>
              </w:rPr>
              <w:t>e</w:t>
            </w:r>
            <w:r w:rsidRPr="00E6501D">
              <w:rPr>
                <w:rFonts w:ascii="Arial" w:eastAsia="Times New Roman" w:hAnsi="Arial" w:cs="Arial"/>
              </w:rPr>
              <w:t>nquiries</w:t>
            </w:r>
          </w:p>
          <w:p w14:paraId="58A3360A" w14:textId="4713A8C3" w:rsidR="00AA7261" w:rsidRPr="00E6501D" w:rsidRDefault="00AA7261" w:rsidP="008A1105">
            <w:pPr>
              <w:numPr>
                <w:ilvl w:val="0"/>
                <w:numId w:val="8"/>
              </w:numPr>
              <w:spacing w:after="120" w:line="300" w:lineRule="exact"/>
              <w:rPr>
                <w:rFonts w:ascii="Arial" w:eastAsia="Times New Roman" w:hAnsi="Arial" w:cs="Arial"/>
              </w:rPr>
            </w:pPr>
            <w:r w:rsidRPr="00E6501D">
              <w:rPr>
                <w:rFonts w:ascii="Arial" w:eastAsia="Times New Roman" w:hAnsi="Arial" w:cs="Arial"/>
              </w:rPr>
              <w:t>perform website analytics and measure website performance</w:t>
            </w:r>
          </w:p>
          <w:p w14:paraId="2B786092" w14:textId="4B059DB9" w:rsidR="00AA7261" w:rsidRPr="00E6501D" w:rsidRDefault="00AA7261" w:rsidP="008A1105">
            <w:pPr>
              <w:numPr>
                <w:ilvl w:val="0"/>
                <w:numId w:val="8"/>
              </w:numPr>
              <w:spacing w:after="120" w:line="300" w:lineRule="exact"/>
              <w:rPr>
                <w:rFonts w:ascii="Arial" w:eastAsia="Times New Roman" w:hAnsi="Arial" w:cs="Arial"/>
              </w:rPr>
            </w:pPr>
            <w:r w:rsidRPr="00E6501D">
              <w:rPr>
                <w:rFonts w:ascii="Arial" w:eastAsia="Times New Roman" w:hAnsi="Arial" w:cs="Arial"/>
              </w:rPr>
              <w:t>for audits</w:t>
            </w:r>
            <w:r w:rsidR="008A1105" w:rsidRPr="00E6501D">
              <w:rPr>
                <w:rFonts w:ascii="Arial" w:eastAsia="Times New Roman" w:hAnsi="Arial" w:cs="Arial"/>
              </w:rPr>
              <w:t xml:space="preserve"> or monitoring </w:t>
            </w:r>
          </w:p>
          <w:p w14:paraId="204365C8" w14:textId="66048518" w:rsidR="00E957DF" w:rsidRPr="00E6501D" w:rsidRDefault="000E09FC" w:rsidP="008A1105">
            <w:pPr>
              <w:spacing w:after="120" w:line="300" w:lineRule="exact"/>
              <w:rPr>
                <w:rFonts w:ascii="Arial" w:eastAsia="Times New Roman" w:hAnsi="Arial" w:cs="Arial"/>
              </w:rPr>
            </w:pPr>
            <w:r w:rsidRPr="00E6501D">
              <w:rPr>
                <w:rFonts w:ascii="Arial" w:eastAsia="Times New Roman" w:hAnsi="Arial" w:cs="Arial"/>
              </w:rPr>
              <w:t xml:space="preserve">Where necessary, </w:t>
            </w:r>
            <w:r w:rsidR="00AA7261" w:rsidRPr="00E6501D">
              <w:rPr>
                <w:rFonts w:ascii="Arial" w:eastAsia="Times New Roman" w:hAnsi="Arial" w:cs="Arial"/>
              </w:rPr>
              <w:t xml:space="preserve">personal </w:t>
            </w:r>
            <w:r w:rsidRPr="00E6501D">
              <w:rPr>
                <w:rFonts w:ascii="Arial" w:eastAsia="Times New Roman" w:hAnsi="Arial" w:cs="Arial"/>
              </w:rPr>
              <w:t>data</w:t>
            </w:r>
            <w:r w:rsidR="005A049E" w:rsidRPr="00E6501D">
              <w:rPr>
                <w:rFonts w:ascii="Arial" w:eastAsia="Times New Roman" w:hAnsi="Arial" w:cs="Arial"/>
              </w:rPr>
              <w:t xml:space="preserve"> may be used </w:t>
            </w:r>
            <w:r w:rsidR="00AA7261" w:rsidRPr="00E6501D">
              <w:rPr>
                <w:rFonts w:ascii="Arial" w:eastAsia="Times New Roman" w:hAnsi="Arial" w:cs="Arial"/>
              </w:rPr>
              <w:t xml:space="preserve">in Ipsen’s legitimate interest to </w:t>
            </w:r>
            <w:r w:rsidR="005A049E" w:rsidRPr="00E6501D">
              <w:rPr>
                <w:rFonts w:ascii="Arial" w:eastAsia="Times New Roman" w:hAnsi="Arial" w:cs="Arial"/>
              </w:rPr>
              <w:t xml:space="preserve">determine liability in the event of alleged IT or electronic crimes that cause damage to the </w:t>
            </w:r>
            <w:r w:rsidR="004E7619">
              <w:rPr>
                <w:rFonts w:ascii="Arial" w:eastAsia="Times New Roman" w:hAnsi="Arial" w:cs="Arial"/>
              </w:rPr>
              <w:t>we</w:t>
            </w:r>
            <w:r w:rsidR="005A049E" w:rsidRPr="00E6501D">
              <w:rPr>
                <w:rFonts w:ascii="Arial" w:eastAsia="Times New Roman" w:hAnsi="Arial" w:cs="Arial"/>
              </w:rPr>
              <w:t xml:space="preserve">bsite. </w:t>
            </w:r>
          </w:p>
        </w:tc>
      </w:tr>
      <w:tr w:rsidR="001B674C" w:rsidRPr="00E6501D" w14:paraId="5A0CD1D9" w14:textId="77777777" w:rsidTr="00930EA4">
        <w:tc>
          <w:tcPr>
            <w:tcW w:w="2890" w:type="dxa"/>
          </w:tcPr>
          <w:p w14:paraId="2392F6CB" w14:textId="6CEE3B28" w:rsidR="001B674C" w:rsidRPr="00E6501D" w:rsidRDefault="00752FDA" w:rsidP="00B71A07">
            <w:pPr>
              <w:spacing w:after="120" w:line="300" w:lineRule="exact"/>
              <w:rPr>
                <w:rFonts w:ascii="Arial" w:hAnsi="Arial" w:cs="Arial"/>
                <w:iCs/>
              </w:rPr>
            </w:pPr>
            <w:r w:rsidRPr="00E6501D">
              <w:rPr>
                <w:rFonts w:ascii="Arial" w:hAnsi="Arial" w:cs="Arial"/>
                <w:iCs/>
              </w:rPr>
              <w:lastRenderedPageBreak/>
              <w:t xml:space="preserve">Article 6 1 (c) </w:t>
            </w:r>
            <w:r w:rsidRPr="00E6501D">
              <w:rPr>
                <w:rFonts w:ascii="Arial" w:hAnsi="Arial" w:cs="Arial"/>
                <w:b/>
                <w:bCs/>
                <w:iCs/>
              </w:rPr>
              <w:t>Legal obligation</w:t>
            </w:r>
            <w:r w:rsidRPr="00E6501D">
              <w:rPr>
                <w:rFonts w:ascii="Arial" w:hAnsi="Arial" w:cs="Arial"/>
                <w:iCs/>
              </w:rPr>
              <w:t xml:space="preserve"> </w:t>
            </w:r>
          </w:p>
        </w:tc>
        <w:tc>
          <w:tcPr>
            <w:tcW w:w="6036" w:type="dxa"/>
          </w:tcPr>
          <w:p w14:paraId="58128889" w14:textId="6B74C3CA" w:rsidR="004D79DC" w:rsidRPr="00E6501D" w:rsidRDefault="00826A03" w:rsidP="007E4715">
            <w:pPr>
              <w:spacing w:after="120" w:line="300" w:lineRule="exact"/>
              <w:rPr>
                <w:rFonts w:ascii="Arial" w:eastAsia="Times New Roman" w:hAnsi="Arial" w:cs="Arial"/>
              </w:rPr>
            </w:pPr>
            <w:r w:rsidRPr="00E6501D">
              <w:rPr>
                <w:rFonts w:ascii="Arial" w:eastAsia="Times New Roman" w:hAnsi="Arial" w:cs="Arial"/>
              </w:rPr>
              <w:t xml:space="preserve">We have a legal obligation to </w:t>
            </w:r>
            <w:r w:rsidR="002E4D4C" w:rsidRPr="00E6501D">
              <w:rPr>
                <w:rFonts w:ascii="Arial" w:eastAsia="Times New Roman" w:hAnsi="Arial" w:cs="Arial"/>
              </w:rPr>
              <w:t xml:space="preserve">keep informed of any side effects, or adverse events or quality </w:t>
            </w:r>
            <w:r w:rsidR="004E7619">
              <w:rPr>
                <w:rFonts w:ascii="Arial" w:eastAsia="Times New Roman" w:hAnsi="Arial" w:cs="Arial"/>
              </w:rPr>
              <w:t xml:space="preserve">issues </w:t>
            </w:r>
            <w:r w:rsidR="002E4D4C" w:rsidRPr="00E6501D">
              <w:rPr>
                <w:rFonts w:ascii="Arial" w:eastAsia="Times New Roman" w:hAnsi="Arial" w:cs="Arial"/>
              </w:rPr>
              <w:t>with our products. So, if you provide us with information about this via a website form</w:t>
            </w:r>
            <w:r w:rsidR="0080448F" w:rsidRPr="00E6501D">
              <w:rPr>
                <w:rFonts w:ascii="Arial" w:eastAsia="Times New Roman" w:hAnsi="Arial" w:cs="Arial"/>
              </w:rPr>
              <w:t xml:space="preserve">, we will process this information </w:t>
            </w:r>
            <w:proofErr w:type="gramStart"/>
            <w:r w:rsidR="0080448F" w:rsidRPr="00E6501D">
              <w:rPr>
                <w:rFonts w:ascii="Arial" w:eastAsia="Times New Roman" w:hAnsi="Arial" w:cs="Arial"/>
              </w:rPr>
              <w:t>on the basis of</w:t>
            </w:r>
            <w:proofErr w:type="gramEnd"/>
            <w:r w:rsidR="0080448F" w:rsidRPr="00E6501D">
              <w:rPr>
                <w:rFonts w:ascii="Arial" w:eastAsia="Times New Roman" w:hAnsi="Arial" w:cs="Arial"/>
              </w:rPr>
              <w:t xml:space="preserve"> that legal obligation. There is a full privacy notice related to this </w:t>
            </w:r>
            <w:r w:rsidR="0009789D" w:rsidRPr="00E6501D">
              <w:rPr>
                <w:rFonts w:ascii="Arial" w:eastAsia="Times New Roman" w:hAnsi="Arial" w:cs="Arial"/>
              </w:rPr>
              <w:t xml:space="preserve">on our privacy </w:t>
            </w:r>
            <w:r w:rsidR="0009789D" w:rsidRPr="0082419C">
              <w:rPr>
                <w:rFonts w:ascii="Arial" w:eastAsia="Times New Roman" w:hAnsi="Arial" w:cs="Arial"/>
              </w:rPr>
              <w:t>page</w:t>
            </w:r>
            <w:r w:rsidR="0081396A">
              <w:rPr>
                <w:rFonts w:ascii="Arial" w:eastAsia="Times New Roman" w:hAnsi="Arial" w:cs="Arial"/>
              </w:rPr>
              <w:t>.</w:t>
            </w:r>
          </w:p>
        </w:tc>
      </w:tr>
      <w:tr w:rsidR="000045D3" w:rsidRPr="00E6501D" w14:paraId="27A55B61" w14:textId="77777777" w:rsidTr="00930EA4">
        <w:tc>
          <w:tcPr>
            <w:tcW w:w="2890" w:type="dxa"/>
          </w:tcPr>
          <w:p w14:paraId="43560A57" w14:textId="660EC21B" w:rsidR="000045D3" w:rsidRPr="00E6501D" w:rsidRDefault="000045D3" w:rsidP="00B71A07">
            <w:pPr>
              <w:spacing w:after="120" w:line="300" w:lineRule="exact"/>
              <w:rPr>
                <w:rFonts w:ascii="Arial" w:hAnsi="Arial" w:cs="Arial"/>
                <w:iCs/>
              </w:rPr>
            </w:pPr>
            <w:r w:rsidRPr="00E6501D">
              <w:rPr>
                <w:rFonts w:ascii="Arial" w:hAnsi="Arial" w:cs="Arial"/>
              </w:rPr>
              <w:t xml:space="preserve">Article 6 1 (a) </w:t>
            </w:r>
            <w:r w:rsidR="00E43FCA" w:rsidRPr="00E6501D">
              <w:rPr>
                <w:rFonts w:ascii="Arial" w:hAnsi="Arial" w:cs="Arial"/>
                <w:b/>
                <w:bCs/>
              </w:rPr>
              <w:t xml:space="preserve">Consent </w:t>
            </w:r>
          </w:p>
        </w:tc>
        <w:tc>
          <w:tcPr>
            <w:tcW w:w="6036" w:type="dxa"/>
          </w:tcPr>
          <w:p w14:paraId="56D79614" w14:textId="649CAEB7" w:rsidR="000045D3" w:rsidRPr="00E6501D" w:rsidRDefault="0009789D" w:rsidP="001F61D4">
            <w:pPr>
              <w:spacing w:after="120" w:line="300" w:lineRule="exact"/>
              <w:rPr>
                <w:rFonts w:ascii="Arial" w:hAnsi="Arial" w:cs="Arial"/>
              </w:rPr>
            </w:pPr>
            <w:r w:rsidRPr="00E6501D">
              <w:rPr>
                <w:rFonts w:ascii="Arial" w:hAnsi="Arial" w:cs="Arial"/>
              </w:rPr>
              <w:t>Before we can use certain types of ‘optional’ cookies or similar tracking technology, we will ask for your consent.</w:t>
            </w:r>
          </w:p>
        </w:tc>
      </w:tr>
    </w:tbl>
    <w:p w14:paraId="573A4EA1" w14:textId="77777777" w:rsidR="000045D3" w:rsidRPr="00E6501D" w:rsidRDefault="000045D3"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Where do we get your personal data from?</w:t>
      </w:r>
    </w:p>
    <w:p w14:paraId="0367EC69" w14:textId="4B467B2C" w:rsidR="00061A31" w:rsidRPr="00E6501D" w:rsidRDefault="00061A31" w:rsidP="00061A31">
      <w:pPr>
        <w:shd w:val="clear" w:color="auto" w:fill="FFFFFF" w:themeFill="background1"/>
        <w:spacing w:after="120" w:line="300" w:lineRule="exact"/>
        <w:rPr>
          <w:rFonts w:ascii="Arial" w:eastAsia="Times New Roman" w:hAnsi="Arial" w:cs="Arial"/>
          <w:color w:val="292C31"/>
          <w:kern w:val="0"/>
          <w:lang w:val="en-US"/>
          <w14:ligatures w14:val="none"/>
        </w:rPr>
      </w:pPr>
      <w:r w:rsidRPr="00061A31">
        <w:rPr>
          <w:rFonts w:ascii="Arial" w:eastAsia="Times New Roman" w:hAnsi="Arial" w:cs="Arial"/>
          <w:color w:val="292C31"/>
          <w:kern w:val="0"/>
          <w:lang w:val="en-US"/>
          <w14:ligatures w14:val="none"/>
        </w:rPr>
        <w:t>We collect any personal data entered when you submit a web from on this website directly from you.</w:t>
      </w:r>
      <w:r>
        <w:rPr>
          <w:rFonts w:ascii="Arial" w:eastAsia="Times New Roman" w:hAnsi="Arial" w:cs="Arial"/>
          <w:color w:val="292C31"/>
          <w:kern w:val="0"/>
          <w:lang w:val="en-US"/>
          <w14:ligatures w14:val="none"/>
        </w:rPr>
        <w:t xml:space="preserve"> </w:t>
      </w:r>
    </w:p>
    <w:p w14:paraId="44E52F24" w14:textId="4479A587" w:rsidR="00061A31" w:rsidRPr="00E6501D" w:rsidRDefault="00061A31" w:rsidP="00061A31">
      <w:pPr>
        <w:shd w:val="clear" w:color="auto" w:fill="FFFFFF"/>
        <w:spacing w:after="120" w:line="300" w:lineRule="exact"/>
        <w:rPr>
          <w:rFonts w:ascii="Arial" w:eastAsia="Times New Roman" w:hAnsi="Arial" w:cs="Arial"/>
          <w:color w:val="292C31"/>
          <w:kern w:val="0"/>
          <w:lang w:val="en-US"/>
          <w14:ligatures w14:val="none"/>
        </w:rPr>
      </w:pPr>
      <w:r w:rsidRPr="00E6501D">
        <w:rPr>
          <w:rFonts w:ascii="Arial" w:eastAsia="Times New Roman" w:hAnsi="Arial" w:cs="Arial"/>
          <w:color w:val="292C31"/>
          <w:kern w:val="0"/>
          <w:lang w:val="en-US"/>
          <w14:ligatures w14:val="none"/>
        </w:rPr>
        <w:t xml:space="preserve">We will collect some personal data </w:t>
      </w:r>
      <w:r>
        <w:rPr>
          <w:rFonts w:ascii="Arial" w:eastAsia="Times New Roman" w:hAnsi="Arial" w:cs="Arial"/>
          <w:color w:val="292C31"/>
          <w:kern w:val="0"/>
          <w:lang w:val="en-US"/>
          <w14:ligatures w14:val="none"/>
        </w:rPr>
        <w:t xml:space="preserve">indirectly, </w:t>
      </w:r>
      <w:proofErr w:type="gramStart"/>
      <w:r w:rsidRPr="00E6501D">
        <w:rPr>
          <w:rFonts w:ascii="Arial" w:eastAsia="Times New Roman" w:hAnsi="Arial" w:cs="Arial"/>
          <w:color w:val="292C31"/>
          <w:kern w:val="0"/>
          <w:lang w:val="en-US"/>
          <w14:ligatures w14:val="none"/>
        </w:rPr>
        <w:t>through the use of</w:t>
      </w:r>
      <w:proofErr w:type="gramEnd"/>
      <w:r w:rsidRPr="00E6501D">
        <w:rPr>
          <w:rFonts w:ascii="Arial" w:eastAsia="Times New Roman" w:hAnsi="Arial" w:cs="Arial"/>
          <w:color w:val="292C31"/>
          <w:kern w:val="0"/>
          <w:lang w:val="en-US"/>
          <w14:ligatures w14:val="none"/>
        </w:rPr>
        <w:t xml:space="preserve"> cookies</w:t>
      </w:r>
      <w:r>
        <w:rPr>
          <w:rFonts w:ascii="Arial" w:eastAsia="Times New Roman" w:hAnsi="Arial" w:cs="Arial"/>
          <w:color w:val="292C31"/>
          <w:kern w:val="0"/>
          <w:lang w:val="en-US"/>
          <w14:ligatures w14:val="none"/>
        </w:rPr>
        <w:t xml:space="preserve"> and similar technologies. </w:t>
      </w:r>
      <w:r w:rsidRPr="00061A31">
        <w:rPr>
          <w:rFonts w:ascii="Arial" w:eastAsia="Times New Roman" w:hAnsi="Arial" w:cs="Arial"/>
          <w:color w:val="292C31"/>
          <w:kern w:val="0"/>
          <w:lang w:val="en-US"/>
          <w14:ligatures w14:val="none"/>
        </w:rPr>
        <w:t xml:space="preserve">Please see the Cookie Policy for this </w:t>
      </w:r>
      <w:r w:rsidRPr="00061A31">
        <w:rPr>
          <w:rFonts w:ascii="Arial" w:eastAsia="Times New Roman" w:hAnsi="Arial" w:cs="Arial"/>
        </w:rPr>
        <w:t xml:space="preserve">website </w:t>
      </w:r>
      <w:r w:rsidRPr="00061A31">
        <w:rPr>
          <w:rFonts w:ascii="Arial" w:eastAsia="Times New Roman" w:hAnsi="Arial" w:cs="Arial"/>
          <w:color w:val="292C31"/>
          <w:kern w:val="0"/>
          <w:lang w:val="en-US"/>
          <w14:ligatures w14:val="none"/>
        </w:rPr>
        <w:t>for more information.</w:t>
      </w:r>
      <w:r>
        <w:rPr>
          <w:rFonts w:ascii="Arial" w:eastAsia="Times New Roman" w:hAnsi="Arial" w:cs="Arial"/>
          <w:color w:val="292C31"/>
          <w:kern w:val="0"/>
          <w:lang w:val="en-US"/>
          <w14:ligatures w14:val="none"/>
        </w:rPr>
        <w:t xml:space="preserve"> </w:t>
      </w:r>
    </w:p>
    <w:p w14:paraId="346C6CEA" w14:textId="77777777" w:rsidR="000045D3" w:rsidRPr="00E6501D" w:rsidRDefault="000045D3"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With whom do we share your personal information?</w:t>
      </w:r>
    </w:p>
    <w:p w14:paraId="3E9B2A12" w14:textId="77777777" w:rsidR="000045D3" w:rsidRPr="00E6501D" w:rsidRDefault="000045D3" w:rsidP="000045D3">
      <w:pPr>
        <w:pStyle w:val="NormalWeb"/>
        <w:spacing w:before="0" w:beforeAutospacing="0" w:after="120" w:afterAutospacing="0" w:line="300" w:lineRule="exact"/>
        <w:rPr>
          <w:rFonts w:ascii="Arial" w:hAnsi="Arial" w:cs="Arial"/>
          <w:sz w:val="22"/>
          <w:szCs w:val="22"/>
          <w:lang w:val="en-GB"/>
        </w:rPr>
      </w:pPr>
      <w:r w:rsidRPr="00E6501D">
        <w:rPr>
          <w:rFonts w:ascii="Arial" w:hAnsi="Arial" w:cs="Arial"/>
          <w:sz w:val="22"/>
          <w:szCs w:val="22"/>
          <w:lang w:val="en-GB"/>
        </w:rPr>
        <w:t>Ipsen may need to share your personal data with the following authorised third parties:</w:t>
      </w:r>
    </w:p>
    <w:p w14:paraId="61A9BEF1" w14:textId="77777777" w:rsidR="000045D3" w:rsidRPr="00E6501D" w:rsidRDefault="000045D3" w:rsidP="000045D3">
      <w:pPr>
        <w:numPr>
          <w:ilvl w:val="0"/>
          <w:numId w:val="3"/>
        </w:numPr>
        <w:tabs>
          <w:tab w:val="num" w:pos="1080"/>
        </w:tabs>
        <w:spacing w:after="120" w:line="300" w:lineRule="exact"/>
        <w:ind w:left="567"/>
        <w:rPr>
          <w:rStyle w:val="Strong"/>
          <w:rFonts w:ascii="Arial" w:hAnsi="Arial" w:cs="Arial"/>
        </w:rPr>
      </w:pPr>
      <w:r w:rsidRPr="00E6501D">
        <w:rPr>
          <w:rStyle w:val="Strong"/>
          <w:rFonts w:ascii="Arial" w:hAnsi="Arial" w:cs="Arial"/>
        </w:rPr>
        <w:t>Ipsen and its affiliates</w:t>
      </w:r>
    </w:p>
    <w:p w14:paraId="480F0B8D" w14:textId="77777777" w:rsidR="000045D3" w:rsidRPr="00E6501D" w:rsidRDefault="000045D3" w:rsidP="000045D3">
      <w:pPr>
        <w:numPr>
          <w:ilvl w:val="0"/>
          <w:numId w:val="3"/>
        </w:numPr>
        <w:tabs>
          <w:tab w:val="num" w:pos="1080"/>
        </w:tabs>
        <w:spacing w:after="120" w:line="300" w:lineRule="exact"/>
        <w:ind w:left="567"/>
        <w:rPr>
          <w:rFonts w:ascii="Arial" w:hAnsi="Arial" w:cs="Arial"/>
        </w:rPr>
      </w:pPr>
      <w:r w:rsidRPr="00E6501D">
        <w:rPr>
          <w:rStyle w:val="Strong"/>
          <w:rFonts w:ascii="Arial" w:hAnsi="Arial" w:cs="Arial"/>
        </w:rPr>
        <w:t xml:space="preserve">Selected suppliers, service providers or vendors </w:t>
      </w:r>
      <w:r w:rsidRPr="00E6501D">
        <w:rPr>
          <w:rFonts w:ascii="Arial" w:hAnsi="Arial" w:cs="Arial"/>
        </w:rPr>
        <w:t>acting upon Ipsen’s instructions for website hosting, data analysis, order fulfilment, information technology and related infrastructure provision, customer service, email delivery, auditing, etc.</w:t>
      </w:r>
    </w:p>
    <w:p w14:paraId="043AFE90" w14:textId="77777777" w:rsidR="000045D3" w:rsidRPr="00E6501D" w:rsidRDefault="000045D3" w:rsidP="000045D3">
      <w:pPr>
        <w:numPr>
          <w:ilvl w:val="0"/>
          <w:numId w:val="3"/>
        </w:numPr>
        <w:tabs>
          <w:tab w:val="num" w:pos="1080"/>
        </w:tabs>
        <w:spacing w:after="120" w:line="300" w:lineRule="exact"/>
        <w:ind w:left="567"/>
        <w:rPr>
          <w:rFonts w:ascii="Arial" w:hAnsi="Arial" w:cs="Arial"/>
        </w:rPr>
      </w:pPr>
      <w:r w:rsidRPr="00E6501D">
        <w:rPr>
          <w:rStyle w:val="Strong"/>
          <w:rFonts w:ascii="Arial" w:hAnsi="Arial" w:cs="Arial"/>
        </w:rPr>
        <w:t xml:space="preserve">Legal or administrative authorities: </w:t>
      </w:r>
      <w:r w:rsidRPr="00E6501D">
        <w:rPr>
          <w:rFonts w:ascii="Arial" w:hAnsi="Arial" w:cs="Arial"/>
        </w:rPr>
        <w:t>as required by applicable laws including laws outside your country of residence</w:t>
      </w:r>
    </w:p>
    <w:p w14:paraId="664481B9" w14:textId="77777777" w:rsidR="000045D3" w:rsidRPr="00E6501D" w:rsidRDefault="000045D3" w:rsidP="000045D3">
      <w:pPr>
        <w:numPr>
          <w:ilvl w:val="0"/>
          <w:numId w:val="3"/>
        </w:numPr>
        <w:tabs>
          <w:tab w:val="num" w:pos="1080"/>
        </w:tabs>
        <w:spacing w:after="120" w:line="300" w:lineRule="exact"/>
        <w:ind w:left="567"/>
        <w:rPr>
          <w:rFonts w:ascii="Arial" w:hAnsi="Arial" w:cs="Arial"/>
        </w:rPr>
      </w:pPr>
      <w:r w:rsidRPr="00E6501D">
        <w:rPr>
          <w:rStyle w:val="Strong"/>
          <w:rFonts w:ascii="Arial" w:hAnsi="Arial" w:cs="Arial"/>
        </w:rPr>
        <w:t xml:space="preserve">Potential acquirers and other stakeholders </w:t>
      </w:r>
      <w:r w:rsidRPr="00E6501D">
        <w:rPr>
          <w:rFonts w:ascii="Arial" w:hAnsi="Arial" w:cs="Arial"/>
        </w:rPr>
        <w:t>in the event of a merger, legal restructuring operation such as, acquisition, joint venture, assignment, spin-off or divestitures</w:t>
      </w:r>
    </w:p>
    <w:p w14:paraId="03EF7D14" w14:textId="77777777" w:rsidR="000045D3" w:rsidRPr="00E6501D" w:rsidRDefault="000045D3" w:rsidP="000045D3">
      <w:pPr>
        <w:spacing w:after="120" w:line="300" w:lineRule="exact"/>
        <w:rPr>
          <w:rFonts w:ascii="Arial" w:eastAsia="Times New Roman" w:hAnsi="Arial" w:cs="Arial"/>
        </w:rPr>
      </w:pPr>
      <w:r w:rsidRPr="00E6501D">
        <w:rPr>
          <w:rFonts w:ascii="Arial" w:eastAsia="Times New Roman" w:hAnsi="Arial" w:cs="Arial"/>
        </w:rPr>
        <w:t>Your personal data will not be sold, shared or otherwise distributed to third parties without an appropriate legal basis, or where we are required to do so because of an applicable law, court order or governmental regulation, or if such disclosure is otherwise necessary in support of any criminal or other legal investigation or proceeding here or abroad.</w:t>
      </w:r>
    </w:p>
    <w:p w14:paraId="6F75645B" w14:textId="77777777" w:rsidR="000045D3" w:rsidRPr="00E6501D" w:rsidRDefault="000045D3"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lastRenderedPageBreak/>
        <w:t>How long do we keep your personal information?</w:t>
      </w:r>
    </w:p>
    <w:p w14:paraId="755F618D" w14:textId="65E8D326" w:rsidR="003B19EB" w:rsidRPr="00E6501D" w:rsidRDefault="000045D3" w:rsidP="000045D3">
      <w:pPr>
        <w:spacing w:after="120" w:line="300" w:lineRule="exact"/>
        <w:rPr>
          <w:rFonts w:ascii="Arial" w:hAnsi="Arial" w:cs="Arial"/>
        </w:rPr>
      </w:pPr>
      <w:r w:rsidRPr="00E6501D">
        <w:rPr>
          <w:rFonts w:ascii="Arial" w:hAnsi="Arial" w:cs="Arial"/>
        </w:rPr>
        <w:t xml:space="preserve">We will only retain your </w:t>
      </w:r>
      <w:r w:rsidR="00507002">
        <w:rPr>
          <w:rFonts w:ascii="Arial" w:hAnsi="Arial" w:cs="Arial"/>
        </w:rPr>
        <w:t xml:space="preserve">personal </w:t>
      </w:r>
      <w:r w:rsidRPr="00E6501D">
        <w:rPr>
          <w:rFonts w:ascii="Arial" w:hAnsi="Arial" w:cs="Arial"/>
        </w:rPr>
        <w:t xml:space="preserve">information </w:t>
      </w:r>
      <w:proofErr w:type="gramStart"/>
      <w:r w:rsidRPr="00E6501D">
        <w:rPr>
          <w:rFonts w:ascii="Arial" w:hAnsi="Arial" w:cs="Arial"/>
        </w:rPr>
        <w:t>in order to</w:t>
      </w:r>
      <w:proofErr w:type="gramEnd"/>
      <w:r w:rsidRPr="00E6501D">
        <w:rPr>
          <w:rFonts w:ascii="Arial" w:hAnsi="Arial" w:cs="Arial"/>
        </w:rPr>
        <w:t xml:space="preserve"> meet our operational needs and to comply with legislative requirements for retention in line with Ipsen’s </w:t>
      </w:r>
      <w:r w:rsidR="000207C5">
        <w:rPr>
          <w:rFonts w:ascii="Arial" w:hAnsi="Arial" w:cs="Arial"/>
        </w:rPr>
        <w:t>r</w:t>
      </w:r>
      <w:r w:rsidRPr="00E6501D">
        <w:rPr>
          <w:rFonts w:ascii="Arial" w:hAnsi="Arial" w:cs="Arial"/>
        </w:rPr>
        <w:t xml:space="preserve">etention </w:t>
      </w:r>
      <w:r w:rsidR="000207C5">
        <w:rPr>
          <w:rFonts w:ascii="Arial" w:hAnsi="Arial" w:cs="Arial"/>
        </w:rPr>
        <w:t>policies</w:t>
      </w:r>
      <w:r w:rsidRPr="00E6501D">
        <w:rPr>
          <w:rFonts w:ascii="Arial" w:hAnsi="Arial" w:cs="Arial"/>
        </w:rPr>
        <w:t xml:space="preserve">. </w:t>
      </w:r>
      <w:r w:rsidR="004E7619">
        <w:rPr>
          <w:rFonts w:ascii="Arial" w:hAnsi="Arial" w:cs="Arial"/>
        </w:rPr>
        <w:t xml:space="preserve">Any personal </w:t>
      </w:r>
      <w:r w:rsidR="00507002">
        <w:rPr>
          <w:rFonts w:ascii="Arial" w:hAnsi="Arial" w:cs="Arial"/>
        </w:rPr>
        <w:t>d</w:t>
      </w:r>
      <w:r w:rsidR="003B19EB" w:rsidRPr="00E6501D">
        <w:rPr>
          <w:rFonts w:ascii="Arial" w:hAnsi="Arial" w:cs="Arial"/>
        </w:rPr>
        <w:t xml:space="preserve">ata collected from cookies or similar </w:t>
      </w:r>
      <w:r w:rsidR="003B19EB" w:rsidRPr="0081396A">
        <w:rPr>
          <w:rFonts w:ascii="Arial" w:hAnsi="Arial" w:cs="Arial"/>
        </w:rPr>
        <w:t>technologies will only be retained for 13 months.</w:t>
      </w:r>
      <w:r w:rsidR="003B19EB" w:rsidRPr="00E6501D">
        <w:rPr>
          <w:rFonts w:ascii="Arial" w:hAnsi="Arial" w:cs="Arial"/>
        </w:rPr>
        <w:t xml:space="preserve"> </w:t>
      </w:r>
    </w:p>
    <w:p w14:paraId="2DB9E7EB" w14:textId="2CA20B8B" w:rsidR="000045D3" w:rsidRPr="00E6501D" w:rsidRDefault="009B38A4"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 xml:space="preserve">Links to other websites </w:t>
      </w:r>
    </w:p>
    <w:p w14:paraId="77600D79" w14:textId="3504906C" w:rsidR="009B38A4" w:rsidRPr="00E6501D" w:rsidRDefault="009B38A4" w:rsidP="009B38A4">
      <w:pPr>
        <w:spacing w:after="120" w:line="300" w:lineRule="exact"/>
        <w:rPr>
          <w:rFonts w:ascii="Arial" w:hAnsi="Arial" w:cs="Arial"/>
        </w:rPr>
      </w:pPr>
      <w:r w:rsidRPr="00E6501D">
        <w:rPr>
          <w:rFonts w:ascii="Arial" w:hAnsi="Arial" w:cs="Arial"/>
        </w:rPr>
        <w:t>When visiting</w:t>
      </w:r>
      <w:r w:rsidR="00335A69">
        <w:rPr>
          <w:rFonts w:ascii="Arial" w:hAnsi="Arial" w:cs="Arial"/>
        </w:rPr>
        <w:t xml:space="preserve"> this</w:t>
      </w:r>
      <w:r w:rsidRPr="00E6501D">
        <w:rPr>
          <w:rFonts w:ascii="Arial" w:hAnsi="Arial" w:cs="Arial"/>
        </w:rPr>
        <w:t xml:space="preserve"> website, you may also be able to use links to go to other websites, or you may be directed to other websites hosted by third parties. Ipsen is not responsible for how any third</w:t>
      </w:r>
      <w:r w:rsidR="00507002">
        <w:rPr>
          <w:rFonts w:ascii="Arial" w:hAnsi="Arial" w:cs="Arial"/>
        </w:rPr>
        <w:t>-</w:t>
      </w:r>
      <w:r w:rsidRPr="00E6501D">
        <w:rPr>
          <w:rFonts w:ascii="Arial" w:hAnsi="Arial" w:cs="Arial"/>
        </w:rPr>
        <w:t xml:space="preserve">party websites use your personal data, please review the privacy policies of </w:t>
      </w:r>
      <w:r w:rsidR="00507002">
        <w:rPr>
          <w:rFonts w:ascii="Arial" w:hAnsi="Arial" w:cs="Arial"/>
        </w:rPr>
        <w:t xml:space="preserve">those </w:t>
      </w:r>
      <w:r w:rsidRPr="00E6501D">
        <w:rPr>
          <w:rFonts w:ascii="Arial" w:hAnsi="Arial" w:cs="Arial"/>
        </w:rPr>
        <w:t xml:space="preserve">websites before providing any of your information. </w:t>
      </w:r>
      <w:bookmarkStart w:id="0" w:name="_9-__Technology"/>
      <w:bookmarkEnd w:id="0"/>
    </w:p>
    <w:p w14:paraId="7D38870F" w14:textId="5BC5B9D8" w:rsidR="009B38A4" w:rsidRPr="00E6501D" w:rsidRDefault="009B38A4"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 xml:space="preserve">Social media links </w:t>
      </w:r>
    </w:p>
    <w:p w14:paraId="25D4390B" w14:textId="47B31339" w:rsidR="000045D3" w:rsidRPr="00E6501D" w:rsidRDefault="000045D3" w:rsidP="000045D3">
      <w:pPr>
        <w:spacing w:after="120" w:line="300" w:lineRule="exact"/>
        <w:rPr>
          <w:rFonts w:ascii="Arial" w:hAnsi="Arial" w:cs="Arial"/>
        </w:rPr>
      </w:pPr>
      <w:r w:rsidRPr="00E6501D">
        <w:rPr>
          <w:rFonts w:ascii="Arial" w:hAnsi="Arial" w:cs="Arial"/>
        </w:rPr>
        <w:t xml:space="preserve">To make it possible to incorporate Social Network functions directly within </w:t>
      </w:r>
      <w:r w:rsidR="003C2073" w:rsidRPr="00E6501D">
        <w:rPr>
          <w:rFonts w:ascii="Arial" w:hAnsi="Arial" w:cs="Arial"/>
        </w:rPr>
        <w:t>our</w:t>
      </w:r>
      <w:r w:rsidRPr="00E6501D">
        <w:rPr>
          <w:rFonts w:ascii="Arial" w:hAnsi="Arial" w:cs="Arial"/>
        </w:rPr>
        <w:t xml:space="preserve"> </w:t>
      </w:r>
      <w:r w:rsidR="00A61FB7" w:rsidRPr="00E6501D">
        <w:rPr>
          <w:rFonts w:ascii="Arial" w:hAnsi="Arial" w:cs="Arial"/>
        </w:rPr>
        <w:t>w</w:t>
      </w:r>
      <w:r w:rsidRPr="00E6501D">
        <w:rPr>
          <w:rFonts w:ascii="Arial" w:hAnsi="Arial" w:cs="Arial"/>
        </w:rPr>
        <w:t xml:space="preserve">ebsite (e.g. the “Like” function on Facebook, the “Follow” function on Twitter), some special tools named </w:t>
      </w:r>
      <w:r w:rsidR="003C2073" w:rsidRPr="00E6501D">
        <w:rPr>
          <w:rFonts w:ascii="Arial" w:hAnsi="Arial" w:cs="Arial"/>
        </w:rPr>
        <w:t>s</w:t>
      </w:r>
      <w:r w:rsidRPr="00E6501D">
        <w:rPr>
          <w:rFonts w:ascii="Arial" w:hAnsi="Arial" w:cs="Arial"/>
        </w:rPr>
        <w:t xml:space="preserve">ocial plug-ins might be present on </w:t>
      </w:r>
      <w:r w:rsidR="003C2073" w:rsidRPr="00E6501D">
        <w:rPr>
          <w:rFonts w:ascii="Arial" w:hAnsi="Arial" w:cs="Arial"/>
        </w:rPr>
        <w:t>our</w:t>
      </w:r>
      <w:r w:rsidRPr="00E6501D">
        <w:rPr>
          <w:rFonts w:ascii="Arial" w:hAnsi="Arial" w:cs="Arial"/>
        </w:rPr>
        <w:t xml:space="preserve"> </w:t>
      </w:r>
      <w:r w:rsidR="00A61FB7" w:rsidRPr="00E6501D">
        <w:rPr>
          <w:rFonts w:ascii="Arial" w:hAnsi="Arial" w:cs="Arial"/>
        </w:rPr>
        <w:t>w</w:t>
      </w:r>
      <w:r w:rsidRPr="00E6501D">
        <w:rPr>
          <w:rFonts w:ascii="Arial" w:hAnsi="Arial" w:cs="Arial"/>
        </w:rPr>
        <w:t>ebsite.</w:t>
      </w:r>
      <w:r w:rsidR="003C2073" w:rsidRPr="00E6501D">
        <w:rPr>
          <w:rFonts w:ascii="Arial" w:hAnsi="Arial" w:cs="Arial"/>
        </w:rPr>
        <w:t xml:space="preserve"> </w:t>
      </w:r>
      <w:r w:rsidRPr="00E6501D">
        <w:rPr>
          <w:rFonts w:ascii="Arial" w:hAnsi="Arial" w:cs="Arial"/>
        </w:rPr>
        <w:t xml:space="preserve">All the social plug-ins are marked by the respective social network logo. </w:t>
      </w:r>
      <w:r w:rsidR="003C2073" w:rsidRPr="00E6501D">
        <w:rPr>
          <w:rFonts w:ascii="Arial" w:hAnsi="Arial" w:cs="Arial"/>
        </w:rPr>
        <w:t xml:space="preserve">When you interact with a social plug-in presents on our </w:t>
      </w:r>
      <w:r w:rsidR="00A61FB7" w:rsidRPr="00E6501D">
        <w:rPr>
          <w:rFonts w:ascii="Arial" w:hAnsi="Arial" w:cs="Arial"/>
        </w:rPr>
        <w:t>w</w:t>
      </w:r>
      <w:r w:rsidR="003C2073" w:rsidRPr="00E6501D">
        <w:rPr>
          <w:rFonts w:ascii="Arial" w:hAnsi="Arial" w:cs="Arial"/>
        </w:rPr>
        <w:t>ebsite (e.g. by clicking the "Like" button) or leav</w:t>
      </w:r>
      <w:r w:rsidR="00507002">
        <w:rPr>
          <w:rFonts w:ascii="Arial" w:hAnsi="Arial" w:cs="Arial"/>
        </w:rPr>
        <w:t>ing</w:t>
      </w:r>
      <w:r w:rsidR="003C2073" w:rsidRPr="00E6501D">
        <w:rPr>
          <w:rFonts w:ascii="Arial" w:hAnsi="Arial" w:cs="Arial"/>
        </w:rPr>
        <w:t xml:space="preserve"> a comment, the corresponding information is sent by the browser directly to the social network platform (in this example, Facebook) and </w:t>
      </w:r>
      <w:r w:rsidR="00534E96" w:rsidRPr="00E6501D">
        <w:rPr>
          <w:rFonts w:ascii="Arial" w:hAnsi="Arial" w:cs="Arial"/>
        </w:rPr>
        <w:t>recorded</w:t>
      </w:r>
      <w:r w:rsidR="003C2073" w:rsidRPr="00E6501D">
        <w:rPr>
          <w:rFonts w:ascii="Arial" w:hAnsi="Arial" w:cs="Arial"/>
        </w:rPr>
        <w:t xml:space="preserve"> by it. </w:t>
      </w:r>
      <w:r w:rsidRPr="00E6501D">
        <w:rPr>
          <w:rFonts w:ascii="Arial" w:hAnsi="Arial" w:cs="Arial"/>
        </w:rPr>
        <w:t xml:space="preserve">Please consult the privacy policy of the social network if you </w:t>
      </w:r>
      <w:r w:rsidR="00507002">
        <w:rPr>
          <w:rFonts w:ascii="Arial" w:hAnsi="Arial" w:cs="Arial"/>
        </w:rPr>
        <w:t xml:space="preserve">would </w:t>
      </w:r>
      <w:r w:rsidRPr="00E6501D">
        <w:rPr>
          <w:rFonts w:ascii="Arial" w:hAnsi="Arial" w:cs="Arial"/>
        </w:rPr>
        <w:t xml:space="preserve">like to have more information about </w:t>
      </w:r>
      <w:r w:rsidR="00507002">
        <w:rPr>
          <w:rFonts w:ascii="Arial" w:hAnsi="Arial" w:cs="Arial"/>
        </w:rPr>
        <w:t>how that p</w:t>
      </w:r>
      <w:r w:rsidRPr="00E6501D">
        <w:rPr>
          <w:rFonts w:ascii="Arial" w:hAnsi="Arial" w:cs="Arial"/>
        </w:rPr>
        <w:t xml:space="preserve">latform </w:t>
      </w:r>
      <w:r w:rsidR="00507002">
        <w:rPr>
          <w:rFonts w:ascii="Arial" w:hAnsi="Arial" w:cs="Arial"/>
        </w:rPr>
        <w:t xml:space="preserve">processes your personal data </w:t>
      </w:r>
      <w:r w:rsidRPr="00E6501D">
        <w:rPr>
          <w:rFonts w:ascii="Arial" w:hAnsi="Arial" w:cs="Arial"/>
        </w:rPr>
        <w:t>as well as for details of how to exercise your rights.</w:t>
      </w:r>
    </w:p>
    <w:p w14:paraId="77B5B73B" w14:textId="77777777" w:rsidR="000045D3" w:rsidRPr="00E6501D" w:rsidRDefault="000045D3" w:rsidP="0082419C">
      <w:pPr>
        <w:spacing w:before="240" w:after="120" w:line="300" w:lineRule="exact"/>
        <w:rPr>
          <w:rFonts w:ascii="Arial" w:eastAsiaTheme="majorEastAsia" w:hAnsi="Arial" w:cs="Arial"/>
          <w:b/>
          <w:bCs/>
          <w:color w:val="0F4761" w:themeColor="accent1" w:themeShade="BF"/>
        </w:rPr>
      </w:pPr>
      <w:r w:rsidRPr="00E6501D">
        <w:rPr>
          <w:rFonts w:ascii="Arial" w:eastAsiaTheme="majorEastAsia" w:hAnsi="Arial" w:cs="Arial"/>
          <w:b/>
          <w:bCs/>
          <w:color w:val="0F4761" w:themeColor="accent1" w:themeShade="BF"/>
        </w:rPr>
        <w:t>Cookies and similar technologies</w:t>
      </w:r>
    </w:p>
    <w:p w14:paraId="08272064" w14:textId="7469F25B" w:rsidR="000045D3" w:rsidRPr="00E6501D" w:rsidRDefault="0083305C" w:rsidP="00794042">
      <w:pPr>
        <w:spacing w:after="120" w:line="300" w:lineRule="exact"/>
        <w:rPr>
          <w:rFonts w:ascii="Arial" w:hAnsi="Arial" w:cs="Arial"/>
        </w:rPr>
      </w:pPr>
      <w:r>
        <w:rPr>
          <w:rFonts w:ascii="Arial" w:eastAsia="Times New Roman" w:hAnsi="Arial" w:cs="Arial"/>
        </w:rPr>
        <w:t>This</w:t>
      </w:r>
      <w:r w:rsidR="00507002">
        <w:rPr>
          <w:rFonts w:ascii="Arial" w:eastAsia="Times New Roman" w:hAnsi="Arial" w:cs="Arial"/>
        </w:rPr>
        <w:t xml:space="preserve"> website use</w:t>
      </w:r>
      <w:r w:rsidR="000045D3" w:rsidRPr="00E6501D">
        <w:rPr>
          <w:rFonts w:ascii="Arial" w:eastAsia="Times New Roman" w:hAnsi="Arial" w:cs="Arial"/>
        </w:rPr>
        <w:t xml:space="preserve"> cookies and similar technologies (“cookies”).</w:t>
      </w:r>
      <w:r w:rsidR="00794042" w:rsidRPr="00E6501D">
        <w:rPr>
          <w:rFonts w:ascii="Arial" w:eastAsia="Times New Roman" w:hAnsi="Arial" w:cs="Arial"/>
        </w:rPr>
        <w:t xml:space="preserve"> </w:t>
      </w:r>
      <w:r w:rsidR="000045D3" w:rsidRPr="00E6501D">
        <w:rPr>
          <w:rFonts w:ascii="Arial" w:eastAsia="Times New Roman" w:hAnsi="Arial" w:cs="Arial"/>
        </w:rPr>
        <w:t>Cookies are small data files which are placed on your computer, smartphone or other device.</w:t>
      </w:r>
      <w:r w:rsidR="00794042" w:rsidRPr="00E6501D">
        <w:rPr>
          <w:rFonts w:ascii="Arial" w:eastAsia="Times New Roman" w:hAnsi="Arial" w:cs="Arial"/>
        </w:rPr>
        <w:t xml:space="preserve"> </w:t>
      </w:r>
      <w:r w:rsidR="000045D3" w:rsidRPr="00E6501D">
        <w:rPr>
          <w:rFonts w:ascii="Arial" w:hAnsi="Arial" w:cs="Arial"/>
        </w:rPr>
        <w:t xml:space="preserve">When you enter the </w:t>
      </w:r>
      <w:r w:rsidR="00507002">
        <w:rPr>
          <w:rFonts w:ascii="Arial" w:hAnsi="Arial" w:cs="Arial"/>
        </w:rPr>
        <w:t>w</w:t>
      </w:r>
      <w:r w:rsidR="000045D3" w:rsidRPr="00E6501D">
        <w:rPr>
          <w:rFonts w:ascii="Arial" w:hAnsi="Arial" w:cs="Arial"/>
        </w:rPr>
        <w:t>ebsite, you can:</w:t>
      </w:r>
    </w:p>
    <w:p w14:paraId="60125CD7" w14:textId="77777777" w:rsidR="000045D3" w:rsidRPr="00E6501D" w:rsidRDefault="000045D3" w:rsidP="000045D3">
      <w:pPr>
        <w:pStyle w:val="NormalWeb"/>
        <w:numPr>
          <w:ilvl w:val="0"/>
          <w:numId w:val="5"/>
        </w:numPr>
        <w:shd w:val="clear" w:color="auto" w:fill="FFFFFF"/>
        <w:spacing w:before="0" w:beforeAutospacing="0" w:after="120" w:afterAutospacing="0" w:line="300" w:lineRule="exact"/>
        <w:textAlignment w:val="baseline"/>
        <w:rPr>
          <w:rFonts w:ascii="Arial" w:hAnsi="Arial" w:cs="Arial"/>
          <w:sz w:val="22"/>
          <w:szCs w:val="22"/>
          <w:lang w:val="en-GB"/>
        </w:rPr>
      </w:pPr>
      <w:r w:rsidRPr="00E6501D">
        <w:rPr>
          <w:rFonts w:ascii="Arial" w:hAnsi="Arial" w:cs="Arial"/>
          <w:sz w:val="22"/>
          <w:szCs w:val="22"/>
          <w:lang w:val="en-GB"/>
        </w:rPr>
        <w:t>Accept the use of cookies; or</w:t>
      </w:r>
    </w:p>
    <w:p w14:paraId="3B808D01" w14:textId="77777777" w:rsidR="000045D3" w:rsidRPr="00E6501D" w:rsidRDefault="000045D3" w:rsidP="000045D3">
      <w:pPr>
        <w:pStyle w:val="NormalWeb"/>
        <w:numPr>
          <w:ilvl w:val="0"/>
          <w:numId w:val="5"/>
        </w:numPr>
        <w:shd w:val="clear" w:color="auto" w:fill="FFFFFF"/>
        <w:spacing w:before="0" w:beforeAutospacing="0" w:after="120" w:afterAutospacing="0" w:line="300" w:lineRule="exact"/>
        <w:textAlignment w:val="baseline"/>
        <w:rPr>
          <w:rFonts w:ascii="Arial" w:hAnsi="Arial" w:cs="Arial"/>
          <w:sz w:val="22"/>
          <w:szCs w:val="22"/>
          <w:lang w:val="en-GB"/>
        </w:rPr>
      </w:pPr>
      <w:r w:rsidRPr="00E6501D">
        <w:rPr>
          <w:rFonts w:ascii="Arial" w:hAnsi="Arial" w:cs="Arial"/>
          <w:sz w:val="22"/>
          <w:szCs w:val="22"/>
          <w:lang w:val="en-GB"/>
        </w:rPr>
        <w:t>Refuse the use of cookies; or</w:t>
      </w:r>
    </w:p>
    <w:p w14:paraId="4DAE4497" w14:textId="0054DF38" w:rsidR="000045D3" w:rsidRPr="00E6501D" w:rsidRDefault="000045D3" w:rsidP="000045D3">
      <w:pPr>
        <w:pStyle w:val="NormalWeb"/>
        <w:numPr>
          <w:ilvl w:val="0"/>
          <w:numId w:val="5"/>
        </w:numPr>
        <w:shd w:val="clear" w:color="auto" w:fill="FFFFFF"/>
        <w:spacing w:before="0" w:beforeAutospacing="0" w:after="120" w:afterAutospacing="0" w:line="300" w:lineRule="exact"/>
        <w:textAlignment w:val="baseline"/>
        <w:rPr>
          <w:rFonts w:ascii="Arial" w:hAnsi="Arial" w:cs="Arial"/>
          <w:sz w:val="22"/>
          <w:szCs w:val="22"/>
          <w:lang w:val="en-GB"/>
        </w:rPr>
      </w:pPr>
      <w:r w:rsidRPr="00E6501D">
        <w:rPr>
          <w:rFonts w:ascii="Arial" w:hAnsi="Arial" w:cs="Arial"/>
          <w:sz w:val="22"/>
          <w:szCs w:val="22"/>
          <w:lang w:val="en-GB"/>
        </w:rPr>
        <w:t xml:space="preserve">Set your </w:t>
      </w:r>
      <w:r w:rsidR="00507002">
        <w:rPr>
          <w:rFonts w:ascii="Arial" w:hAnsi="Arial" w:cs="Arial"/>
          <w:sz w:val="22"/>
          <w:szCs w:val="22"/>
          <w:lang w:val="en-GB"/>
        </w:rPr>
        <w:t>c</w:t>
      </w:r>
      <w:r w:rsidRPr="00E6501D">
        <w:rPr>
          <w:rFonts w:ascii="Arial" w:hAnsi="Arial" w:cs="Arial"/>
          <w:sz w:val="22"/>
          <w:szCs w:val="22"/>
          <w:lang w:val="en-GB"/>
        </w:rPr>
        <w:t>ookies preference.</w:t>
      </w:r>
    </w:p>
    <w:p w14:paraId="318A3DE8" w14:textId="389549D9" w:rsidR="000045D3" w:rsidRPr="00E6501D" w:rsidRDefault="000045D3" w:rsidP="000045D3">
      <w:pPr>
        <w:spacing w:after="120" w:line="300" w:lineRule="exact"/>
        <w:rPr>
          <w:rFonts w:ascii="Arial" w:eastAsia="Times New Roman" w:hAnsi="Arial" w:cs="Arial"/>
        </w:rPr>
      </w:pPr>
      <w:r w:rsidRPr="00E6501D">
        <w:rPr>
          <w:rFonts w:ascii="Arial" w:eastAsia="Times New Roman" w:hAnsi="Arial" w:cs="Arial"/>
        </w:rPr>
        <w:t xml:space="preserve">Please consult our </w:t>
      </w:r>
      <w:r w:rsidRPr="00E6501D">
        <w:rPr>
          <w:rFonts w:ascii="Arial" w:eastAsia="Times New Roman" w:hAnsi="Arial" w:cs="Arial"/>
          <w:b/>
          <w:bCs/>
        </w:rPr>
        <w:t>Cookies Policy</w:t>
      </w:r>
      <w:r w:rsidRPr="00E6501D">
        <w:rPr>
          <w:rFonts w:ascii="Arial" w:eastAsia="Times New Roman" w:hAnsi="Arial" w:cs="Arial"/>
        </w:rPr>
        <w:t xml:space="preserve"> </w:t>
      </w:r>
      <w:r w:rsidR="00794042" w:rsidRPr="00E6501D">
        <w:rPr>
          <w:rFonts w:ascii="Arial" w:eastAsia="Times New Roman" w:hAnsi="Arial" w:cs="Arial"/>
        </w:rPr>
        <w:t xml:space="preserve">on the website, for </w:t>
      </w:r>
      <w:r w:rsidRPr="00E6501D">
        <w:rPr>
          <w:rFonts w:ascii="Arial" w:eastAsia="Times New Roman" w:hAnsi="Arial" w:cs="Arial"/>
        </w:rPr>
        <w:t>more information.</w:t>
      </w:r>
    </w:p>
    <w:p w14:paraId="00C769E1" w14:textId="77777777" w:rsidR="00240542" w:rsidRPr="003C566E" w:rsidRDefault="00240542" w:rsidP="00240542">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How do we protect your personal information?</w:t>
      </w:r>
    </w:p>
    <w:p w14:paraId="7D35856C" w14:textId="77777777" w:rsidR="00240542" w:rsidRPr="00AE5D30" w:rsidRDefault="00240542" w:rsidP="00240542">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To prevent unauthorized access, maintain data accuracy, and ensure the correct use of information, Ipsen and its third-party service providers have put in place appropriate physical, electronic, and organizational procedures to safeguard and secure the information we collect.</w:t>
      </w:r>
    </w:p>
    <w:p w14:paraId="094C7248" w14:textId="77777777" w:rsidR="00240542" w:rsidRPr="003C566E" w:rsidRDefault="00240542" w:rsidP="00240542">
      <w:pPr>
        <w:spacing w:after="120" w:line="300" w:lineRule="exact"/>
        <w:rPr>
          <w:rFonts w:ascii="Arial" w:eastAsiaTheme="majorEastAsia" w:hAnsi="Arial" w:cs="Arial"/>
          <w:b/>
          <w:bCs/>
          <w:color w:val="2797D3"/>
        </w:rPr>
      </w:pPr>
      <w:r>
        <w:rPr>
          <w:rFonts w:ascii="Arial" w:eastAsiaTheme="majorEastAsia" w:hAnsi="Arial" w:cs="Arial"/>
          <w:b/>
          <w:bCs/>
          <w:color w:val="2797D3"/>
        </w:rPr>
        <w:t>T</w:t>
      </w:r>
      <w:r w:rsidRPr="003C566E">
        <w:rPr>
          <w:rFonts w:ascii="Arial" w:eastAsiaTheme="majorEastAsia" w:hAnsi="Arial" w:cs="Arial"/>
          <w:b/>
          <w:bCs/>
          <w:color w:val="2797D3"/>
        </w:rPr>
        <w:t xml:space="preserve">ransfer </w:t>
      </w:r>
      <w:r>
        <w:rPr>
          <w:rFonts w:ascii="Arial" w:eastAsiaTheme="majorEastAsia" w:hAnsi="Arial" w:cs="Arial"/>
          <w:b/>
          <w:bCs/>
          <w:color w:val="2797D3"/>
        </w:rPr>
        <w:t>of</w:t>
      </w:r>
      <w:r w:rsidRPr="003C566E">
        <w:rPr>
          <w:rFonts w:ascii="Arial" w:eastAsiaTheme="majorEastAsia" w:hAnsi="Arial" w:cs="Arial"/>
          <w:b/>
          <w:bCs/>
          <w:color w:val="2797D3"/>
        </w:rPr>
        <w:t xml:space="preserve"> personal data outside of your home country?</w:t>
      </w:r>
    </w:p>
    <w:p w14:paraId="54C8DE57" w14:textId="77777777" w:rsidR="00240542" w:rsidRDefault="00240542" w:rsidP="00240542">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We work all over the world. Therefore, </w:t>
      </w:r>
      <w:r>
        <w:rPr>
          <w:rFonts w:ascii="Arial" w:hAnsi="Arial" w:cs="Arial"/>
          <w:sz w:val="22"/>
          <w:szCs w:val="22"/>
        </w:rPr>
        <w:t>p</w:t>
      </w:r>
      <w:r w:rsidRPr="00E5678E">
        <w:rPr>
          <w:rFonts w:ascii="Arial" w:hAnsi="Arial" w:cs="Arial"/>
          <w:sz w:val="22"/>
          <w:szCs w:val="22"/>
        </w:rPr>
        <w:t>ersonal data may be processed, accessed, or stored in a country outside the country where you are located, which may not offer the same level of protection of personal data</w:t>
      </w:r>
      <w:r>
        <w:rPr>
          <w:rFonts w:ascii="Arial" w:hAnsi="Arial" w:cs="Arial"/>
          <w:sz w:val="22"/>
          <w:szCs w:val="22"/>
        </w:rPr>
        <w:t xml:space="preserve"> as your home country.</w:t>
      </w:r>
      <w:r w:rsidRPr="00E5678E">
        <w:rPr>
          <w:rFonts w:ascii="Arial" w:hAnsi="Arial" w:cs="Arial"/>
          <w:sz w:val="22"/>
          <w:szCs w:val="22"/>
        </w:rPr>
        <w:t xml:space="preserve"> </w:t>
      </w:r>
    </w:p>
    <w:p w14:paraId="39069390" w14:textId="77777777" w:rsidR="00240542" w:rsidRPr="00BA4BA1" w:rsidRDefault="00240542" w:rsidP="00240542">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lastRenderedPageBreak/>
        <w:t xml:space="preserve">When we transfer personal data to external companies in other countries, or across our International Ipsen entities, we will protect personal data by putting in place appropriate contractual agreements. When we transfer personal data from Ipsen companies in the </w:t>
      </w:r>
      <w:r w:rsidRPr="00BA4BA1">
        <w:rPr>
          <w:rFonts w:ascii="Arial" w:hAnsi="Arial" w:cs="Arial"/>
          <w:sz w:val="22"/>
          <w:szCs w:val="22"/>
        </w:rPr>
        <w:t xml:space="preserve">European Economic Area (“EEA”) to a third country without an adequacy decision from the EU Commission, we will do so </w:t>
      </w:r>
      <w:proofErr w:type="gramStart"/>
      <w:r w:rsidRPr="00BA4BA1">
        <w:rPr>
          <w:rFonts w:ascii="Arial" w:hAnsi="Arial" w:cs="Arial"/>
          <w:sz w:val="22"/>
          <w:szCs w:val="22"/>
        </w:rPr>
        <w:t>on the basis of</w:t>
      </w:r>
      <w:proofErr w:type="gramEnd"/>
      <w:r w:rsidRPr="00BA4BA1">
        <w:rPr>
          <w:rFonts w:ascii="Arial" w:hAnsi="Arial" w:cs="Arial"/>
          <w:sz w:val="22"/>
          <w:szCs w:val="22"/>
        </w:rPr>
        <w:t xml:space="preserve"> standard contractual clauses approved by the European Commission. </w:t>
      </w:r>
      <w:r>
        <w:rPr>
          <w:rFonts w:ascii="Arial" w:hAnsi="Arial" w:cs="Arial"/>
          <w:sz w:val="22"/>
          <w:szCs w:val="22"/>
        </w:rPr>
        <w:t xml:space="preserve">Similarly, we will protect personal data transfers from other countries including the UK and Switzerland using appropriate contractual clauses approved by the relevant authorities in those countries. </w:t>
      </w:r>
    </w:p>
    <w:p w14:paraId="4C57BAA0" w14:textId="77777777" w:rsidR="00240542" w:rsidRPr="003C566E" w:rsidRDefault="00240542" w:rsidP="00240542">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What are your rights regarding your information?</w:t>
      </w:r>
    </w:p>
    <w:p w14:paraId="5C9F789F" w14:textId="77777777" w:rsidR="00240542" w:rsidRPr="00AE5D30" w:rsidRDefault="00240542" w:rsidP="00240542">
      <w:pPr>
        <w:shd w:val="clear" w:color="auto" w:fill="FFFFFF"/>
        <w:spacing w:after="120" w:line="300" w:lineRule="exact"/>
        <w:rPr>
          <w:rFonts w:ascii="Arial" w:eastAsia="Times New Roman" w:hAnsi="Arial" w:cs="Arial"/>
          <w:color w:val="292C31"/>
          <w:kern w:val="0"/>
          <w:lang w:val="en-US"/>
          <w14:ligatures w14:val="none"/>
        </w:rPr>
      </w:pPr>
      <w:r w:rsidRPr="00AE5D30">
        <w:rPr>
          <w:rFonts w:ascii="Arial" w:eastAsia="Times New Roman" w:hAnsi="Arial" w:cs="Arial"/>
          <w:color w:val="292C31"/>
          <w:kern w:val="0"/>
          <w:lang w:val="en-US"/>
          <w14:ligatures w14:val="none"/>
        </w:rPr>
        <w:t>You may have the following rights regarding your information depending on the circumstances and applicable legislation:</w:t>
      </w:r>
    </w:p>
    <w:tbl>
      <w:tblPr>
        <w:tblW w:w="0" w:type="dxa"/>
        <w:tblCellMar>
          <w:top w:w="15" w:type="dxa"/>
          <w:left w:w="15" w:type="dxa"/>
          <w:bottom w:w="15" w:type="dxa"/>
          <w:right w:w="15" w:type="dxa"/>
        </w:tblCellMar>
        <w:tblLook w:val="04A0" w:firstRow="1" w:lastRow="0" w:firstColumn="1" w:lastColumn="0" w:noHBand="0" w:noVBand="1"/>
      </w:tblPr>
      <w:tblGrid>
        <w:gridCol w:w="2026"/>
        <w:gridCol w:w="7334"/>
      </w:tblGrid>
      <w:tr w:rsidR="00240542" w:rsidRPr="00AE5D30" w14:paraId="00C23411" w14:textId="77777777" w:rsidTr="004C0FDE">
        <w:tc>
          <w:tcPr>
            <w:tcW w:w="0" w:type="auto"/>
            <w:tcBorders>
              <w:top w:val="single" w:sz="6" w:space="0" w:color="DDDDDD"/>
            </w:tcBorders>
            <w:shd w:val="clear" w:color="auto" w:fill="F9F9F9"/>
            <w:tcMar>
              <w:top w:w="120" w:type="dxa"/>
              <w:left w:w="120" w:type="dxa"/>
              <w:bottom w:w="120" w:type="dxa"/>
              <w:right w:w="120" w:type="dxa"/>
            </w:tcMar>
            <w:hideMark/>
          </w:tcPr>
          <w:p w14:paraId="6CE34633"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Right</w:t>
            </w:r>
          </w:p>
        </w:tc>
        <w:tc>
          <w:tcPr>
            <w:tcW w:w="0" w:type="auto"/>
            <w:tcBorders>
              <w:top w:val="single" w:sz="6" w:space="0" w:color="DDDDDD"/>
            </w:tcBorders>
            <w:shd w:val="clear" w:color="auto" w:fill="F9F9F9"/>
            <w:tcMar>
              <w:top w:w="120" w:type="dxa"/>
              <w:left w:w="120" w:type="dxa"/>
              <w:bottom w:w="120" w:type="dxa"/>
              <w:right w:w="120" w:type="dxa"/>
            </w:tcMar>
            <w:hideMark/>
          </w:tcPr>
          <w:p w14:paraId="6608F595"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What does this mean?</w:t>
            </w:r>
          </w:p>
        </w:tc>
      </w:tr>
      <w:tr w:rsidR="00240542" w:rsidRPr="00AE5D30" w14:paraId="45573FBC" w14:textId="77777777" w:rsidTr="004C0FDE">
        <w:tc>
          <w:tcPr>
            <w:tcW w:w="0" w:type="auto"/>
            <w:tcBorders>
              <w:top w:val="single" w:sz="6" w:space="0" w:color="DDDDDD"/>
            </w:tcBorders>
            <w:tcMar>
              <w:top w:w="120" w:type="dxa"/>
              <w:left w:w="120" w:type="dxa"/>
              <w:bottom w:w="120" w:type="dxa"/>
              <w:right w:w="120" w:type="dxa"/>
            </w:tcMar>
            <w:hideMark/>
          </w:tcPr>
          <w:p w14:paraId="355428F9"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1. The right of access</w:t>
            </w:r>
          </w:p>
        </w:tc>
        <w:tc>
          <w:tcPr>
            <w:tcW w:w="0" w:type="auto"/>
            <w:tcBorders>
              <w:top w:val="single" w:sz="6" w:space="0" w:color="DDDDDD"/>
            </w:tcBorders>
            <w:tcMar>
              <w:top w:w="120" w:type="dxa"/>
              <w:left w:w="120" w:type="dxa"/>
              <w:bottom w:w="120" w:type="dxa"/>
              <w:right w:w="120" w:type="dxa"/>
            </w:tcMar>
            <w:hideMark/>
          </w:tcPr>
          <w:p w14:paraId="78B4A628" w14:textId="77777777" w:rsidR="00240542" w:rsidRPr="00AE5D30" w:rsidRDefault="00240542" w:rsidP="004C0FDE">
            <w:pPr>
              <w:spacing w:after="120" w:line="300" w:lineRule="exact"/>
              <w:rPr>
                <w:rFonts w:ascii="Arial" w:hAnsi="Arial" w:cs="Arial"/>
              </w:rPr>
            </w:pPr>
            <w:r w:rsidRPr="00AE5D30">
              <w:rPr>
                <w:rFonts w:ascii="Arial" w:hAnsi="Arial" w:cs="Arial"/>
              </w:rPr>
              <w:t>You have the right to obtain access to the information processed by Ipsen.</w:t>
            </w:r>
          </w:p>
        </w:tc>
      </w:tr>
      <w:tr w:rsidR="00240542" w:rsidRPr="00AE5D30" w14:paraId="2EB3750A" w14:textId="77777777" w:rsidTr="004C0FDE">
        <w:tc>
          <w:tcPr>
            <w:tcW w:w="0" w:type="auto"/>
            <w:tcBorders>
              <w:top w:val="single" w:sz="6" w:space="0" w:color="DDDDDD"/>
            </w:tcBorders>
            <w:shd w:val="clear" w:color="auto" w:fill="F9F9F9"/>
            <w:tcMar>
              <w:top w:w="120" w:type="dxa"/>
              <w:left w:w="120" w:type="dxa"/>
              <w:bottom w:w="120" w:type="dxa"/>
              <w:right w:w="120" w:type="dxa"/>
            </w:tcMar>
            <w:hideMark/>
          </w:tcPr>
          <w:p w14:paraId="3F34E072"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2. The right to rectification</w:t>
            </w:r>
          </w:p>
        </w:tc>
        <w:tc>
          <w:tcPr>
            <w:tcW w:w="0" w:type="auto"/>
            <w:tcBorders>
              <w:top w:val="single" w:sz="6" w:space="0" w:color="DDDDDD"/>
            </w:tcBorders>
            <w:shd w:val="clear" w:color="auto" w:fill="F9F9F9"/>
            <w:tcMar>
              <w:top w:w="120" w:type="dxa"/>
              <w:left w:w="120" w:type="dxa"/>
              <w:bottom w:w="120" w:type="dxa"/>
              <w:right w:w="120" w:type="dxa"/>
            </w:tcMar>
            <w:hideMark/>
          </w:tcPr>
          <w:p w14:paraId="6A934463" w14:textId="77777777" w:rsidR="00240542" w:rsidRPr="00AE5D30" w:rsidRDefault="00240542" w:rsidP="004C0FDE">
            <w:pPr>
              <w:spacing w:after="120" w:line="300" w:lineRule="exact"/>
              <w:rPr>
                <w:rFonts w:ascii="Arial" w:hAnsi="Arial" w:cs="Arial"/>
              </w:rPr>
            </w:pPr>
            <w:r w:rsidRPr="00AE5D30">
              <w:rPr>
                <w:rFonts w:ascii="Arial" w:hAnsi="Arial" w:cs="Arial"/>
              </w:rPr>
              <w:t>You are entitled to have your information corrected if it is inaccurate or incomplete.</w:t>
            </w:r>
          </w:p>
        </w:tc>
      </w:tr>
      <w:tr w:rsidR="00240542" w:rsidRPr="00AE5D30" w14:paraId="47012D42" w14:textId="77777777" w:rsidTr="004C0FDE">
        <w:tc>
          <w:tcPr>
            <w:tcW w:w="0" w:type="auto"/>
            <w:tcBorders>
              <w:top w:val="single" w:sz="6" w:space="0" w:color="DDDDDD"/>
            </w:tcBorders>
            <w:tcMar>
              <w:top w:w="120" w:type="dxa"/>
              <w:left w:w="120" w:type="dxa"/>
              <w:bottom w:w="120" w:type="dxa"/>
              <w:right w:w="120" w:type="dxa"/>
            </w:tcMar>
            <w:hideMark/>
          </w:tcPr>
          <w:p w14:paraId="359DC9C4"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3. The right to erasure</w:t>
            </w:r>
          </w:p>
        </w:tc>
        <w:tc>
          <w:tcPr>
            <w:tcW w:w="0" w:type="auto"/>
            <w:tcBorders>
              <w:top w:val="single" w:sz="6" w:space="0" w:color="DDDDDD"/>
            </w:tcBorders>
            <w:tcMar>
              <w:top w:w="120" w:type="dxa"/>
              <w:left w:w="120" w:type="dxa"/>
              <w:bottom w:w="120" w:type="dxa"/>
              <w:right w:w="120" w:type="dxa"/>
            </w:tcMar>
            <w:hideMark/>
          </w:tcPr>
          <w:p w14:paraId="01522279" w14:textId="77777777" w:rsidR="00240542" w:rsidRPr="00AE5D30" w:rsidRDefault="00240542" w:rsidP="004C0FDE">
            <w:pPr>
              <w:spacing w:after="120" w:line="300" w:lineRule="exact"/>
              <w:rPr>
                <w:rFonts w:ascii="Arial" w:hAnsi="Arial" w:cs="Arial"/>
              </w:rPr>
            </w:pPr>
            <w:r w:rsidRPr="00AE5D30">
              <w:rPr>
                <w:rFonts w:ascii="Arial" w:hAnsi="Arial" w:cs="Arial"/>
              </w:rPr>
              <w:t>This is also known as ‘the right to be forgotten’ and, in simple terms, enables you to request the deletion or removal of your information where there is no compelling reason for Ipsen to keep using it. This is not a general right to erasure; there are exceptions.</w:t>
            </w:r>
          </w:p>
        </w:tc>
      </w:tr>
      <w:tr w:rsidR="00240542" w:rsidRPr="00AE5D30" w14:paraId="14D1971B" w14:textId="77777777" w:rsidTr="004C0FDE">
        <w:tc>
          <w:tcPr>
            <w:tcW w:w="0" w:type="auto"/>
            <w:tcBorders>
              <w:top w:val="single" w:sz="6" w:space="0" w:color="DDDDDD"/>
            </w:tcBorders>
            <w:shd w:val="clear" w:color="auto" w:fill="F9F9F9"/>
            <w:tcMar>
              <w:top w:w="120" w:type="dxa"/>
              <w:left w:w="120" w:type="dxa"/>
              <w:bottom w:w="120" w:type="dxa"/>
              <w:right w:w="120" w:type="dxa"/>
            </w:tcMar>
            <w:hideMark/>
          </w:tcPr>
          <w:p w14:paraId="13322AC0"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4. The right to restrict processing</w:t>
            </w:r>
          </w:p>
        </w:tc>
        <w:tc>
          <w:tcPr>
            <w:tcW w:w="0" w:type="auto"/>
            <w:tcBorders>
              <w:top w:val="single" w:sz="6" w:space="0" w:color="DDDDDD"/>
            </w:tcBorders>
            <w:shd w:val="clear" w:color="auto" w:fill="F9F9F9"/>
            <w:tcMar>
              <w:top w:w="120" w:type="dxa"/>
              <w:left w:w="120" w:type="dxa"/>
              <w:bottom w:w="120" w:type="dxa"/>
              <w:right w:w="120" w:type="dxa"/>
            </w:tcMar>
            <w:hideMark/>
          </w:tcPr>
          <w:p w14:paraId="069ECAAA" w14:textId="77777777" w:rsidR="00240542" w:rsidRPr="00AE5D30" w:rsidRDefault="00240542" w:rsidP="004C0FDE">
            <w:pPr>
              <w:spacing w:after="120" w:line="300" w:lineRule="exact"/>
              <w:rPr>
                <w:rFonts w:ascii="Arial" w:hAnsi="Arial" w:cs="Arial"/>
              </w:rPr>
            </w:pPr>
            <w:r w:rsidRPr="00AE5D30">
              <w:rPr>
                <w:rFonts w:ascii="Arial" w:hAnsi="Arial" w:cs="Arial"/>
              </w:rPr>
              <w:t>You have rights to ‘block’ or suppress further use of your information in certain circumstances. When processing is restricted, Ipsen can still store your information, but may not use it further.</w:t>
            </w:r>
          </w:p>
        </w:tc>
      </w:tr>
      <w:tr w:rsidR="00240542" w:rsidRPr="00AE5D30" w14:paraId="2EECCD10" w14:textId="77777777" w:rsidTr="004C0FDE">
        <w:tc>
          <w:tcPr>
            <w:tcW w:w="0" w:type="auto"/>
            <w:tcBorders>
              <w:top w:val="single" w:sz="6" w:space="0" w:color="DDDDDD"/>
            </w:tcBorders>
            <w:tcMar>
              <w:top w:w="120" w:type="dxa"/>
              <w:left w:w="120" w:type="dxa"/>
              <w:bottom w:w="120" w:type="dxa"/>
              <w:right w:w="120" w:type="dxa"/>
            </w:tcMar>
            <w:hideMark/>
          </w:tcPr>
          <w:p w14:paraId="479E94E4"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5. The right to data portability</w:t>
            </w:r>
          </w:p>
        </w:tc>
        <w:tc>
          <w:tcPr>
            <w:tcW w:w="0" w:type="auto"/>
            <w:tcBorders>
              <w:top w:val="single" w:sz="6" w:space="0" w:color="DDDDDD"/>
            </w:tcBorders>
            <w:tcMar>
              <w:top w:w="120" w:type="dxa"/>
              <w:left w:w="120" w:type="dxa"/>
              <w:bottom w:w="120" w:type="dxa"/>
              <w:right w:w="120" w:type="dxa"/>
            </w:tcMar>
            <w:hideMark/>
          </w:tcPr>
          <w:p w14:paraId="29C2BD81" w14:textId="77777777" w:rsidR="00240542" w:rsidRPr="00AE5D30" w:rsidRDefault="00240542" w:rsidP="004C0FDE">
            <w:pPr>
              <w:spacing w:after="120" w:line="300" w:lineRule="exact"/>
              <w:rPr>
                <w:rFonts w:ascii="Arial" w:hAnsi="Arial" w:cs="Arial"/>
              </w:rPr>
            </w:pPr>
            <w:r w:rsidRPr="00AE5D30">
              <w:rPr>
                <w:rFonts w:ascii="Arial" w:hAnsi="Arial" w:cs="Arial"/>
              </w:rPr>
              <w:t xml:space="preserve">You have rights to obtain and reuse your personal data in a structured, commonly used, and machine-readable format in certain circumstances.  </w:t>
            </w:r>
          </w:p>
        </w:tc>
      </w:tr>
      <w:tr w:rsidR="00240542" w:rsidRPr="00AE5D30" w14:paraId="2E599553" w14:textId="77777777" w:rsidTr="004C0FDE">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4D83B86D" w14:textId="77777777" w:rsidR="00240542" w:rsidRPr="00AE5D30" w:rsidRDefault="00240542" w:rsidP="004C0FDE">
            <w:pPr>
              <w:spacing w:after="120" w:line="300" w:lineRule="exact"/>
              <w:rPr>
                <w:rFonts w:ascii="Arial" w:hAnsi="Arial" w:cs="Arial"/>
              </w:rPr>
            </w:pPr>
            <w:r w:rsidRPr="00AE5D30">
              <w:rPr>
                <w:rStyle w:val="Strong"/>
                <w:rFonts w:ascii="Arial" w:hAnsi="Arial" w:cs="Arial"/>
              </w:rPr>
              <w:t>6. The right to object</w:t>
            </w:r>
          </w:p>
        </w:tc>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514710BA" w14:textId="77777777" w:rsidR="00240542" w:rsidRPr="00AE5D30" w:rsidRDefault="00240542" w:rsidP="004C0FDE">
            <w:pPr>
              <w:spacing w:after="120" w:line="300" w:lineRule="exact"/>
              <w:rPr>
                <w:rFonts w:ascii="Arial" w:hAnsi="Arial" w:cs="Arial"/>
              </w:rPr>
            </w:pPr>
            <w:r w:rsidRPr="00AE5D30">
              <w:rPr>
                <w:rFonts w:ascii="Arial" w:hAnsi="Arial" w:cs="Arial"/>
              </w:rPr>
              <w:t>You have the right to object to certain types of processing, in certain circumstances.</w:t>
            </w:r>
          </w:p>
        </w:tc>
      </w:tr>
      <w:tr w:rsidR="00240542" w:rsidRPr="00AE5D30" w14:paraId="6B37C2E3" w14:textId="77777777" w:rsidTr="004C0FDE">
        <w:tc>
          <w:tcPr>
            <w:tcW w:w="0" w:type="auto"/>
            <w:tcBorders>
              <w:top w:val="single" w:sz="6" w:space="0" w:color="DDDDDD"/>
            </w:tcBorders>
            <w:shd w:val="clear" w:color="auto" w:fill="F9F9F9"/>
            <w:tcMar>
              <w:top w:w="120" w:type="dxa"/>
              <w:left w:w="120" w:type="dxa"/>
              <w:bottom w:w="120" w:type="dxa"/>
              <w:right w:w="120" w:type="dxa"/>
            </w:tcMar>
          </w:tcPr>
          <w:p w14:paraId="3DC25E41" w14:textId="77777777" w:rsidR="00240542" w:rsidRPr="00AE5D30" w:rsidRDefault="00240542" w:rsidP="004C0FDE">
            <w:pPr>
              <w:spacing w:after="120" w:line="300" w:lineRule="exact"/>
              <w:rPr>
                <w:rStyle w:val="Strong"/>
                <w:rFonts w:ascii="Arial" w:hAnsi="Arial" w:cs="Arial"/>
              </w:rPr>
            </w:pPr>
            <w:r w:rsidRPr="00AE5D30">
              <w:rPr>
                <w:rStyle w:val="Strong"/>
                <w:rFonts w:ascii="Arial" w:hAnsi="Arial" w:cs="Arial"/>
              </w:rPr>
              <w:t xml:space="preserve">7. The right to withdraw consent </w:t>
            </w:r>
          </w:p>
        </w:tc>
        <w:tc>
          <w:tcPr>
            <w:tcW w:w="0" w:type="auto"/>
            <w:tcBorders>
              <w:top w:val="single" w:sz="6" w:space="0" w:color="DDDDDD"/>
            </w:tcBorders>
            <w:shd w:val="clear" w:color="auto" w:fill="F9F9F9"/>
            <w:tcMar>
              <w:top w:w="120" w:type="dxa"/>
              <w:left w:w="120" w:type="dxa"/>
              <w:bottom w:w="120" w:type="dxa"/>
              <w:right w:w="120" w:type="dxa"/>
            </w:tcMar>
          </w:tcPr>
          <w:p w14:paraId="64A6B9EE" w14:textId="77777777" w:rsidR="00240542" w:rsidRPr="00AE5D30" w:rsidRDefault="00240542" w:rsidP="004C0FDE">
            <w:pPr>
              <w:spacing w:after="120" w:line="300" w:lineRule="exact"/>
              <w:rPr>
                <w:rFonts w:ascii="Arial" w:hAnsi="Arial" w:cs="Arial"/>
              </w:rPr>
            </w:pPr>
            <w:r w:rsidRPr="00AE5D30">
              <w:rPr>
                <w:rFonts w:ascii="Arial" w:hAnsi="Arial" w:cs="Arial"/>
              </w:rPr>
              <w:t xml:space="preserve">If we are using your personal data </w:t>
            </w:r>
            <w:proofErr w:type="gramStart"/>
            <w:r w:rsidRPr="00AE5D30">
              <w:rPr>
                <w:rFonts w:ascii="Arial" w:hAnsi="Arial" w:cs="Arial"/>
              </w:rPr>
              <w:t>on the basis of</w:t>
            </w:r>
            <w:proofErr w:type="gramEnd"/>
            <w:r w:rsidRPr="00AE5D30">
              <w:rPr>
                <w:rFonts w:ascii="Arial" w:hAnsi="Arial" w:cs="Arial"/>
              </w:rPr>
              <w:t xml:space="preserve"> your consent, you have the right to withdraw that consent at any time. </w:t>
            </w:r>
          </w:p>
        </w:tc>
      </w:tr>
    </w:tbl>
    <w:p w14:paraId="553C8017" w14:textId="77777777" w:rsidR="00240542" w:rsidRPr="002731DA" w:rsidRDefault="00240542" w:rsidP="00240542">
      <w:pPr>
        <w:pStyle w:val="NormalWeb"/>
        <w:shd w:val="clear" w:color="auto" w:fill="FFFFFF"/>
        <w:spacing w:before="0" w:beforeAutospacing="0" w:after="120" w:afterAutospacing="0" w:line="300" w:lineRule="exact"/>
        <w:rPr>
          <w:rFonts w:ascii="Arial" w:hAnsi="Arial" w:cs="Arial"/>
          <w:sz w:val="22"/>
          <w:szCs w:val="22"/>
        </w:rPr>
      </w:pPr>
      <w:r w:rsidRPr="002731DA">
        <w:rPr>
          <w:rFonts w:ascii="Arial" w:hAnsi="Arial" w:cs="Arial"/>
          <w:sz w:val="22"/>
          <w:szCs w:val="22"/>
        </w:rPr>
        <w:t xml:space="preserve">If you would like to exercise any of these rights, please use </w:t>
      </w:r>
      <w:hyperlink r:id="rId10" w:history="1">
        <w:r w:rsidRPr="002731DA">
          <w:rPr>
            <w:rStyle w:val="Hyperlink"/>
            <w:rFonts w:ascii="Arial" w:hAnsi="Arial" w:cs="Arial"/>
            <w:b/>
            <w:bCs/>
            <w:sz w:val="22"/>
            <w:szCs w:val="22"/>
          </w:rPr>
          <w:t>this form</w:t>
        </w:r>
      </w:hyperlink>
      <w:r w:rsidRPr="002731DA">
        <w:rPr>
          <w:rFonts w:ascii="Arial" w:hAnsi="Arial" w:cs="Arial"/>
          <w:sz w:val="22"/>
          <w:szCs w:val="22"/>
        </w:rPr>
        <w:t>.</w:t>
      </w:r>
    </w:p>
    <w:p w14:paraId="0D0AD57D" w14:textId="77777777" w:rsidR="00240542" w:rsidRPr="002731DA" w:rsidRDefault="00240542" w:rsidP="00240542">
      <w:pPr>
        <w:pStyle w:val="NormalWeb"/>
        <w:shd w:val="clear" w:color="auto" w:fill="FFFFFF"/>
        <w:spacing w:before="0" w:beforeAutospacing="0" w:after="120" w:afterAutospacing="0" w:line="300" w:lineRule="exact"/>
        <w:rPr>
          <w:rFonts w:ascii="Arial" w:hAnsi="Arial" w:cs="Arial"/>
          <w:sz w:val="22"/>
          <w:szCs w:val="22"/>
        </w:rPr>
      </w:pPr>
      <w:r w:rsidRPr="002731DA">
        <w:rPr>
          <w:rFonts w:ascii="Arial" w:hAnsi="Arial" w:cs="Arial"/>
          <w:sz w:val="22"/>
          <w:szCs w:val="22"/>
        </w:rPr>
        <w:lastRenderedPageBreak/>
        <w:t xml:space="preserve">If you would like to ask us about how we handle your personal data, you can contact our Global Privacy team by contacting </w:t>
      </w:r>
      <w:hyperlink r:id="rId11" w:history="1">
        <w:r w:rsidRPr="002731DA">
          <w:rPr>
            <w:rStyle w:val="Hyperlink"/>
            <w:rFonts w:ascii="Arial" w:hAnsi="Arial" w:cs="Arial"/>
            <w:b/>
            <w:bCs/>
            <w:sz w:val="22"/>
            <w:szCs w:val="22"/>
          </w:rPr>
          <w:t>dataprivacy@ipsen.com</w:t>
        </w:r>
      </w:hyperlink>
    </w:p>
    <w:p w14:paraId="1FD7FB38" w14:textId="0641CDC3" w:rsidR="00323F86" w:rsidRDefault="00240542" w:rsidP="00C342FB">
      <w:pPr>
        <w:pStyle w:val="NormalWeb"/>
        <w:shd w:val="clear" w:color="auto" w:fill="FFFFFF"/>
        <w:spacing w:before="0" w:beforeAutospacing="0" w:after="120" w:afterAutospacing="0" w:line="300" w:lineRule="exact"/>
        <w:rPr>
          <w:rFonts w:ascii="Arial" w:hAnsi="Arial" w:cs="Arial"/>
          <w:sz w:val="22"/>
          <w:szCs w:val="22"/>
        </w:rPr>
      </w:pPr>
      <w:r w:rsidRPr="002731DA">
        <w:rPr>
          <w:rFonts w:ascii="Arial" w:hAnsi="Arial" w:cs="Arial"/>
          <w:sz w:val="22"/>
          <w:szCs w:val="22"/>
        </w:rPr>
        <w:t>If you are not satisfied with how Ipsen is handling your personal data, or you think that our processing is not compliant with data protection laws you have the right to complain to the relevant data protection supervisory authority.</w:t>
      </w:r>
      <w:r w:rsidR="00323F86" w:rsidRPr="00323F86">
        <w:rPr>
          <w:rFonts w:ascii="Arial" w:hAnsi="Arial" w:cs="Arial"/>
          <w:sz w:val="22"/>
          <w:szCs w:val="22"/>
        </w:rPr>
        <w:t xml:space="preserve"> </w:t>
      </w:r>
    </w:p>
    <w:p w14:paraId="77EC7F21" w14:textId="77777777" w:rsidR="008D1C96" w:rsidRDefault="008D1C96" w:rsidP="008D1C96">
      <w:pPr>
        <w:pStyle w:val="NormalWeb"/>
        <w:shd w:val="clear" w:color="auto" w:fill="FFFFFF"/>
        <w:spacing w:after="120" w:line="300" w:lineRule="exact"/>
        <w:rPr>
          <w:rFonts w:ascii="Arial" w:hAnsi="Arial" w:cs="Arial"/>
          <w:b/>
          <w:bCs/>
          <w:color w:val="45B0E1" w:themeColor="accent1" w:themeTint="99"/>
          <w:sz w:val="22"/>
          <w:szCs w:val="22"/>
          <w:lang w:val="en-SE"/>
        </w:rPr>
      </w:pPr>
      <w:r w:rsidRPr="00637CFB">
        <w:rPr>
          <w:rFonts w:ascii="Arial" w:hAnsi="Arial" w:cs="Arial"/>
          <w:b/>
          <w:bCs/>
          <w:color w:val="45B0E1" w:themeColor="accent1" w:themeTint="99"/>
          <w:sz w:val="22"/>
          <w:szCs w:val="22"/>
          <w:lang w:val="en-SE"/>
        </w:rPr>
        <w:t>Additional country-specific information (Nordics)</w:t>
      </w:r>
    </w:p>
    <w:p w14:paraId="7E488387" w14:textId="77777777" w:rsidR="00C133AF" w:rsidRDefault="00C133AF" w:rsidP="00C133AF">
      <w:pPr>
        <w:pStyle w:val="NormalWeb"/>
        <w:shd w:val="clear" w:color="auto" w:fill="FFFFFF"/>
        <w:spacing w:after="120" w:line="300" w:lineRule="exact"/>
        <w:rPr>
          <w:rFonts w:ascii="Arial" w:hAnsi="Arial" w:cs="Arial"/>
          <w:sz w:val="22"/>
          <w:szCs w:val="22"/>
          <w:lang w:val="en-SE"/>
        </w:rPr>
      </w:pPr>
      <w:r w:rsidRPr="00BF2C63">
        <w:rPr>
          <w:rFonts w:ascii="Arial" w:hAnsi="Arial" w:cs="Arial"/>
          <w:sz w:val="22"/>
          <w:szCs w:val="22"/>
          <w:lang w:val="en-SE"/>
        </w:rPr>
        <w:t>The following additional provisions apply depending on the country where the position is located.</w:t>
      </w:r>
    </w:p>
    <w:p w14:paraId="7778D6B4" w14:textId="77777777" w:rsidR="0055314C" w:rsidRPr="0099266B" w:rsidRDefault="0055314C" w:rsidP="0055314C">
      <w:pPr>
        <w:pStyle w:val="NormalWeb"/>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Sweden</w:t>
      </w:r>
    </w:p>
    <w:p w14:paraId="71D1A588" w14:textId="6921BE3D" w:rsidR="0055314C" w:rsidRPr="0099266B" w:rsidRDefault="0055314C" w:rsidP="006141FF">
      <w:pPr>
        <w:pStyle w:val="NormalWeb"/>
        <w:numPr>
          <w:ilvl w:val="0"/>
          <w:numId w:val="10"/>
        </w:numPr>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 xml:space="preserve">Supervisory authority: </w:t>
      </w:r>
      <w:r w:rsidRPr="0099266B">
        <w:rPr>
          <w:rFonts w:ascii="Arial" w:hAnsi="Arial" w:cs="Arial"/>
          <w:sz w:val="22"/>
          <w:szCs w:val="22"/>
          <w:lang w:val="en-SE"/>
        </w:rPr>
        <w:t xml:space="preserve">Swedish Authority for Privacy Protection (IMY) </w:t>
      </w:r>
      <w:proofErr w:type="gramStart"/>
      <w:r w:rsidRPr="0099266B">
        <w:rPr>
          <w:rFonts w:ascii="Arial" w:hAnsi="Arial" w:cs="Arial"/>
          <w:sz w:val="22"/>
          <w:szCs w:val="22"/>
          <w:lang w:val="en-SE"/>
        </w:rPr>
        <w:t>-  Website</w:t>
      </w:r>
      <w:proofErr w:type="gramEnd"/>
      <w:r w:rsidRPr="0099266B">
        <w:rPr>
          <w:rFonts w:ascii="Arial" w:hAnsi="Arial" w:cs="Arial"/>
          <w:sz w:val="22"/>
          <w:szCs w:val="22"/>
          <w:lang w:val="en-SE"/>
        </w:rPr>
        <w:t xml:space="preserve">: </w:t>
      </w:r>
      <w:hyperlink r:id="rId12" w:history="1">
        <w:r w:rsidRPr="0099266B">
          <w:rPr>
            <w:rStyle w:val="Hyperlink"/>
            <w:rFonts w:ascii="Arial" w:hAnsi="Arial" w:cs="Arial"/>
            <w:sz w:val="22"/>
            <w:szCs w:val="22"/>
            <w:lang w:val="en-SE"/>
          </w:rPr>
          <w:t>https://www.imy.se/en</w:t>
        </w:r>
      </w:hyperlink>
      <w:r w:rsidRPr="0099266B">
        <w:rPr>
          <w:rFonts w:ascii="Arial" w:hAnsi="Arial" w:cs="Arial"/>
          <w:sz w:val="22"/>
          <w:szCs w:val="22"/>
          <w:lang w:val="en-SE"/>
        </w:rPr>
        <w:t xml:space="preserve"> - Email: imy@imy.se</w:t>
      </w:r>
    </w:p>
    <w:p w14:paraId="12C85336" w14:textId="709E5656" w:rsidR="0055314C" w:rsidRPr="0099266B" w:rsidRDefault="0055314C" w:rsidP="006141FF">
      <w:pPr>
        <w:pStyle w:val="NormalWeb"/>
        <w:numPr>
          <w:ilvl w:val="0"/>
          <w:numId w:val="10"/>
        </w:numPr>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 xml:space="preserve">Children’s data: </w:t>
      </w:r>
      <w:r w:rsidRPr="0099266B">
        <w:rPr>
          <w:rFonts w:ascii="Arial" w:hAnsi="Arial" w:cs="Arial"/>
          <w:sz w:val="22"/>
          <w:szCs w:val="22"/>
          <w:lang w:val="en-SE"/>
        </w:rPr>
        <w:t>For information society services offered directly to children, where consent is relied upon as the legal basis for processing, children under the age of 13 require consent from the holder of parental responsibility.</w:t>
      </w:r>
    </w:p>
    <w:p w14:paraId="6D42034B" w14:textId="409BA00C" w:rsidR="008D1C96" w:rsidRPr="0099266B" w:rsidRDefault="0055314C" w:rsidP="006141FF">
      <w:pPr>
        <w:pStyle w:val="NormalWeb"/>
        <w:numPr>
          <w:ilvl w:val="0"/>
          <w:numId w:val="10"/>
        </w:numPr>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 xml:space="preserve">National identification numbers: </w:t>
      </w:r>
      <w:r w:rsidRPr="0099266B">
        <w:rPr>
          <w:rFonts w:ascii="Arial" w:hAnsi="Arial" w:cs="Arial"/>
          <w:sz w:val="22"/>
          <w:szCs w:val="22"/>
          <w:lang w:val="en-SE"/>
        </w:rPr>
        <w:t>Swedish personal identity numbers (</w:t>
      </w:r>
      <w:proofErr w:type="spellStart"/>
      <w:r w:rsidRPr="0099266B">
        <w:rPr>
          <w:rFonts w:ascii="Arial" w:hAnsi="Arial" w:cs="Arial"/>
          <w:sz w:val="22"/>
          <w:szCs w:val="22"/>
          <w:lang w:val="en-SE"/>
        </w:rPr>
        <w:t>personnummer</w:t>
      </w:r>
      <w:proofErr w:type="spellEnd"/>
      <w:r w:rsidRPr="0099266B">
        <w:rPr>
          <w:rFonts w:ascii="Arial" w:hAnsi="Arial" w:cs="Arial"/>
          <w:sz w:val="22"/>
          <w:szCs w:val="22"/>
          <w:lang w:val="en-SE"/>
        </w:rPr>
        <w:t>) or coordination numbers (</w:t>
      </w:r>
      <w:proofErr w:type="spellStart"/>
      <w:r w:rsidRPr="0099266B">
        <w:rPr>
          <w:rFonts w:ascii="Arial" w:hAnsi="Arial" w:cs="Arial"/>
          <w:sz w:val="22"/>
          <w:szCs w:val="22"/>
          <w:lang w:val="en-SE"/>
        </w:rPr>
        <w:t>samordningsnummer</w:t>
      </w:r>
      <w:proofErr w:type="spellEnd"/>
      <w:r w:rsidRPr="0099266B">
        <w:rPr>
          <w:rFonts w:ascii="Arial" w:hAnsi="Arial" w:cs="Arial"/>
          <w:sz w:val="22"/>
          <w:szCs w:val="22"/>
          <w:lang w:val="en-SE"/>
        </w:rPr>
        <w:t xml:space="preserve">) are processed only when clearly justified by the purpose, the importance of secure identification, or another substantial reason, or </w:t>
      </w:r>
      <w:proofErr w:type="gramStart"/>
      <w:r w:rsidRPr="0099266B">
        <w:rPr>
          <w:rFonts w:ascii="Arial" w:hAnsi="Arial" w:cs="Arial"/>
          <w:sz w:val="22"/>
          <w:szCs w:val="22"/>
          <w:lang w:val="en-SE"/>
        </w:rPr>
        <w:t>where</w:t>
      </w:r>
      <w:proofErr w:type="gramEnd"/>
      <w:r w:rsidRPr="0099266B">
        <w:rPr>
          <w:rFonts w:ascii="Arial" w:hAnsi="Arial" w:cs="Arial"/>
          <w:sz w:val="22"/>
          <w:szCs w:val="22"/>
          <w:lang w:val="en-SE"/>
        </w:rPr>
        <w:t xml:space="preserve"> permitted by Swedish law.</w:t>
      </w:r>
    </w:p>
    <w:p w14:paraId="66F4B7DA" w14:textId="77777777" w:rsidR="00F45942" w:rsidRPr="0099266B" w:rsidRDefault="00F45942" w:rsidP="00C342FB">
      <w:pPr>
        <w:pStyle w:val="NormalWeb"/>
        <w:shd w:val="clear" w:color="auto" w:fill="FFFFFF"/>
        <w:spacing w:before="0" w:beforeAutospacing="0" w:after="120" w:afterAutospacing="0" w:line="300" w:lineRule="exact"/>
        <w:rPr>
          <w:rFonts w:ascii="Arial" w:hAnsi="Arial" w:cs="Arial"/>
          <w:b/>
          <w:bCs/>
          <w:sz w:val="22"/>
          <w:szCs w:val="22"/>
          <w:lang w:val="en-SE"/>
        </w:rPr>
      </w:pPr>
    </w:p>
    <w:p w14:paraId="6D31CF99" w14:textId="77777777" w:rsidR="00C509B8" w:rsidRPr="0099266B" w:rsidRDefault="00C509B8" w:rsidP="00C509B8">
      <w:pPr>
        <w:pStyle w:val="NormalWeb"/>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Norway</w:t>
      </w:r>
    </w:p>
    <w:p w14:paraId="2AF61DCA" w14:textId="2F883192" w:rsidR="00C509B8" w:rsidRPr="0099266B" w:rsidRDefault="00C509B8" w:rsidP="006141FF">
      <w:pPr>
        <w:pStyle w:val="NormalWeb"/>
        <w:numPr>
          <w:ilvl w:val="0"/>
          <w:numId w:val="11"/>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Supervisory authority:</w:t>
      </w:r>
      <w:r w:rsidRPr="0099266B">
        <w:rPr>
          <w:rFonts w:ascii="Arial" w:hAnsi="Arial" w:cs="Arial"/>
          <w:sz w:val="22"/>
          <w:szCs w:val="22"/>
          <w:lang w:val="en-SE"/>
        </w:rPr>
        <w:t xml:space="preserve"> Norwegian Data Protection Authority (</w:t>
      </w:r>
      <w:proofErr w:type="spellStart"/>
      <w:r w:rsidRPr="0099266B">
        <w:rPr>
          <w:rFonts w:ascii="Arial" w:hAnsi="Arial" w:cs="Arial"/>
          <w:sz w:val="22"/>
          <w:szCs w:val="22"/>
          <w:lang w:val="en-SE"/>
        </w:rPr>
        <w:t>Datatilsynet</w:t>
      </w:r>
      <w:proofErr w:type="spellEnd"/>
      <w:r w:rsidRPr="0099266B">
        <w:rPr>
          <w:rFonts w:ascii="Arial" w:hAnsi="Arial" w:cs="Arial"/>
          <w:sz w:val="22"/>
          <w:szCs w:val="22"/>
          <w:lang w:val="en-SE"/>
        </w:rPr>
        <w:t xml:space="preserve">) - Complaints </w:t>
      </w:r>
      <w:proofErr w:type="spellStart"/>
      <w:r w:rsidRPr="0099266B">
        <w:rPr>
          <w:rFonts w:ascii="Arial" w:hAnsi="Arial" w:cs="Arial"/>
          <w:sz w:val="22"/>
          <w:szCs w:val="22"/>
          <w:lang w:val="en-SE"/>
        </w:rPr>
        <w:t>information:</w:t>
      </w:r>
      <w:hyperlink r:id="rId13" w:tgtFrame="_blank" w:history="1">
        <w:r w:rsidRPr="0099266B">
          <w:rPr>
            <w:rStyle w:val="Hyperlink"/>
            <w:rFonts w:ascii="Arial" w:hAnsi="Arial" w:cs="Arial"/>
            <w:sz w:val="22"/>
            <w:szCs w:val="22"/>
            <w:lang w:val="en-SE"/>
          </w:rPr>
          <w:t>How</w:t>
        </w:r>
        <w:proofErr w:type="spellEnd"/>
        <w:r w:rsidRPr="0099266B">
          <w:rPr>
            <w:rStyle w:val="Hyperlink"/>
            <w:rFonts w:ascii="Arial" w:hAnsi="Arial" w:cs="Arial"/>
            <w:sz w:val="22"/>
            <w:szCs w:val="22"/>
            <w:lang w:val="en-SE"/>
          </w:rPr>
          <w:t xml:space="preserve"> to complain to </w:t>
        </w:r>
        <w:proofErr w:type="spellStart"/>
        <w:r w:rsidRPr="0099266B">
          <w:rPr>
            <w:rStyle w:val="Hyperlink"/>
            <w:rFonts w:ascii="Arial" w:hAnsi="Arial" w:cs="Arial"/>
            <w:sz w:val="22"/>
            <w:szCs w:val="22"/>
            <w:lang w:val="en-SE"/>
          </w:rPr>
          <w:t>Datatilsynet</w:t>
        </w:r>
        <w:proofErr w:type="spellEnd"/>
      </w:hyperlink>
    </w:p>
    <w:p w14:paraId="3EE195F1" w14:textId="0C32EC86" w:rsidR="00C509B8" w:rsidRPr="0099266B" w:rsidRDefault="00C509B8" w:rsidP="006141FF">
      <w:pPr>
        <w:pStyle w:val="NormalWeb"/>
        <w:numPr>
          <w:ilvl w:val="0"/>
          <w:numId w:val="11"/>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Children’s data:</w:t>
      </w:r>
      <w:r w:rsidRPr="0099266B">
        <w:rPr>
          <w:rFonts w:ascii="Arial" w:hAnsi="Arial" w:cs="Arial"/>
          <w:sz w:val="22"/>
          <w:szCs w:val="22"/>
          <w:lang w:val="en-SE"/>
        </w:rPr>
        <w:t xml:space="preserve"> For information society services offered directly to children, where consent is relied upon as the legal basis for processing, children under the age of 13 require consent from the holder of parental responsibility.</w:t>
      </w:r>
    </w:p>
    <w:p w14:paraId="4B3FF524" w14:textId="77777777" w:rsidR="00F45942" w:rsidRPr="0099266B" w:rsidRDefault="00F45942" w:rsidP="00C509B8">
      <w:pPr>
        <w:pStyle w:val="NormalWeb"/>
        <w:shd w:val="clear" w:color="auto" w:fill="FFFFFF"/>
        <w:spacing w:before="0" w:beforeAutospacing="0" w:after="120" w:afterAutospacing="0" w:line="300" w:lineRule="exact"/>
        <w:rPr>
          <w:rFonts w:ascii="Arial" w:hAnsi="Arial" w:cs="Arial"/>
          <w:sz w:val="22"/>
          <w:szCs w:val="22"/>
          <w:lang w:val="en-SE"/>
        </w:rPr>
      </w:pPr>
    </w:p>
    <w:p w14:paraId="5E6EA2AD" w14:textId="77777777" w:rsidR="00F10753" w:rsidRPr="0099266B" w:rsidRDefault="00F10753" w:rsidP="00F10753">
      <w:pPr>
        <w:pStyle w:val="NormalWeb"/>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t>Denmark</w:t>
      </w:r>
    </w:p>
    <w:p w14:paraId="5563A51B" w14:textId="132E18C6" w:rsidR="00F10753" w:rsidRPr="0099266B" w:rsidRDefault="00F10753" w:rsidP="006141FF">
      <w:pPr>
        <w:pStyle w:val="NormalWeb"/>
        <w:numPr>
          <w:ilvl w:val="0"/>
          <w:numId w:val="12"/>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Supervisory authority:</w:t>
      </w:r>
      <w:r w:rsidRPr="0099266B">
        <w:rPr>
          <w:rFonts w:ascii="Arial" w:hAnsi="Arial" w:cs="Arial"/>
          <w:sz w:val="22"/>
          <w:szCs w:val="22"/>
          <w:lang w:val="en-SE"/>
        </w:rPr>
        <w:t xml:space="preserve"> Danish Data Protection Agency (</w:t>
      </w:r>
      <w:proofErr w:type="spellStart"/>
      <w:r w:rsidRPr="0099266B">
        <w:rPr>
          <w:rFonts w:ascii="Arial" w:hAnsi="Arial" w:cs="Arial"/>
          <w:sz w:val="22"/>
          <w:szCs w:val="22"/>
          <w:lang w:val="en-SE"/>
        </w:rPr>
        <w:t>Datatilsynet</w:t>
      </w:r>
      <w:proofErr w:type="spellEnd"/>
      <w:r w:rsidRPr="0099266B">
        <w:rPr>
          <w:rFonts w:ascii="Arial" w:hAnsi="Arial" w:cs="Arial"/>
          <w:sz w:val="22"/>
          <w:szCs w:val="22"/>
          <w:lang w:val="en-SE"/>
        </w:rPr>
        <w:t xml:space="preserve">) - Email: </w:t>
      </w:r>
      <w:hyperlink r:id="rId14" w:history="1">
        <w:r w:rsidRPr="0099266B">
          <w:rPr>
            <w:rStyle w:val="Hyperlink"/>
            <w:rFonts w:ascii="Arial" w:hAnsi="Arial" w:cs="Arial"/>
            <w:sz w:val="22"/>
            <w:szCs w:val="22"/>
            <w:lang w:val="en-SE"/>
          </w:rPr>
          <w:t>dt@datatilsynet.dk-</w:t>
        </w:r>
      </w:hyperlink>
      <w:r w:rsidRPr="0099266B">
        <w:rPr>
          <w:rFonts w:ascii="Arial" w:hAnsi="Arial" w:cs="Arial"/>
          <w:sz w:val="22"/>
          <w:szCs w:val="22"/>
          <w:lang w:val="en-SE"/>
        </w:rPr>
        <w:t xml:space="preserve"> Complaints: </w:t>
      </w:r>
      <w:hyperlink r:id="rId15" w:tgtFrame="_blank" w:history="1">
        <w:r w:rsidRPr="0099266B">
          <w:rPr>
            <w:rStyle w:val="Hyperlink"/>
            <w:rFonts w:ascii="Arial" w:hAnsi="Arial" w:cs="Arial"/>
            <w:sz w:val="22"/>
            <w:szCs w:val="22"/>
            <w:lang w:val="en-SE"/>
          </w:rPr>
          <w:t>File a complaint</w:t>
        </w:r>
      </w:hyperlink>
    </w:p>
    <w:p w14:paraId="6AC1E9FA" w14:textId="1A49682B" w:rsidR="00F10753" w:rsidRPr="0099266B" w:rsidRDefault="00F10753" w:rsidP="006141FF">
      <w:pPr>
        <w:pStyle w:val="NormalWeb"/>
        <w:numPr>
          <w:ilvl w:val="0"/>
          <w:numId w:val="12"/>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Children’s data:</w:t>
      </w:r>
      <w:r w:rsidRPr="0099266B">
        <w:rPr>
          <w:rFonts w:ascii="Arial" w:hAnsi="Arial" w:cs="Arial"/>
          <w:sz w:val="22"/>
          <w:szCs w:val="22"/>
          <w:lang w:val="en-SE"/>
        </w:rPr>
        <w:t xml:space="preserve"> For information society services offered directly to children, where consent is relied upon as the legal basis for processing, children under the age of 13 require consent from the holder of parental responsibility.</w:t>
      </w:r>
    </w:p>
    <w:p w14:paraId="423E0F52" w14:textId="77777777" w:rsidR="006141FF" w:rsidRPr="0099266B" w:rsidRDefault="006141FF" w:rsidP="006141FF">
      <w:pPr>
        <w:pStyle w:val="NormalWeb"/>
        <w:shd w:val="clear" w:color="auto" w:fill="FFFFFF"/>
        <w:spacing w:before="0" w:beforeAutospacing="0" w:after="120" w:afterAutospacing="0" w:line="300" w:lineRule="exact"/>
        <w:rPr>
          <w:rFonts w:ascii="Arial" w:hAnsi="Arial" w:cs="Arial"/>
          <w:sz w:val="22"/>
          <w:szCs w:val="22"/>
          <w:lang w:val="en-SE"/>
        </w:rPr>
      </w:pPr>
    </w:p>
    <w:p w14:paraId="4D5D640C" w14:textId="77777777" w:rsidR="0099266B" w:rsidRDefault="0099266B" w:rsidP="0099266B">
      <w:pPr>
        <w:pStyle w:val="NormalWeb"/>
        <w:shd w:val="clear" w:color="auto" w:fill="FFFFFF"/>
        <w:spacing w:before="0" w:beforeAutospacing="0" w:after="120" w:afterAutospacing="0" w:line="300" w:lineRule="exact"/>
        <w:rPr>
          <w:rFonts w:ascii="Arial" w:hAnsi="Arial" w:cs="Arial"/>
          <w:b/>
          <w:bCs/>
          <w:sz w:val="22"/>
          <w:szCs w:val="22"/>
          <w:lang w:val="en-SE"/>
        </w:rPr>
      </w:pPr>
    </w:p>
    <w:p w14:paraId="5808A13E" w14:textId="1A947BC8" w:rsidR="0099266B" w:rsidRPr="0099266B" w:rsidRDefault="0099266B" w:rsidP="0099266B">
      <w:pPr>
        <w:pStyle w:val="NormalWeb"/>
        <w:shd w:val="clear" w:color="auto" w:fill="FFFFFF"/>
        <w:spacing w:before="0" w:beforeAutospacing="0" w:after="120" w:afterAutospacing="0" w:line="300" w:lineRule="exact"/>
        <w:rPr>
          <w:rFonts w:ascii="Arial" w:hAnsi="Arial" w:cs="Arial"/>
          <w:b/>
          <w:bCs/>
          <w:sz w:val="22"/>
          <w:szCs w:val="22"/>
          <w:lang w:val="en-SE"/>
        </w:rPr>
      </w:pPr>
      <w:r w:rsidRPr="0099266B">
        <w:rPr>
          <w:rFonts w:ascii="Arial" w:hAnsi="Arial" w:cs="Arial"/>
          <w:b/>
          <w:bCs/>
          <w:sz w:val="22"/>
          <w:szCs w:val="22"/>
          <w:lang w:val="en-SE"/>
        </w:rPr>
        <w:lastRenderedPageBreak/>
        <w:t>Finland</w:t>
      </w:r>
    </w:p>
    <w:p w14:paraId="5E1EABDA" w14:textId="22CA6C92" w:rsidR="0099266B" w:rsidRPr="0099266B" w:rsidRDefault="0099266B" w:rsidP="0099266B">
      <w:pPr>
        <w:pStyle w:val="NormalWeb"/>
        <w:numPr>
          <w:ilvl w:val="0"/>
          <w:numId w:val="13"/>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Supervisory authority:</w:t>
      </w:r>
      <w:r w:rsidRPr="0099266B">
        <w:rPr>
          <w:rFonts w:ascii="Arial" w:hAnsi="Arial" w:cs="Arial"/>
          <w:sz w:val="22"/>
          <w:szCs w:val="22"/>
          <w:lang w:val="en-SE"/>
        </w:rPr>
        <w:t xml:space="preserve"> Office of the Data Protection Ombudsman- Email: </w:t>
      </w:r>
      <w:hyperlink r:id="rId16" w:history="1">
        <w:r w:rsidRPr="0099266B">
          <w:rPr>
            <w:rStyle w:val="Hyperlink"/>
            <w:rFonts w:ascii="Arial" w:hAnsi="Arial" w:cs="Arial"/>
            <w:sz w:val="22"/>
            <w:szCs w:val="22"/>
            <w:lang w:val="en-SE"/>
          </w:rPr>
          <w:t>tietosuoja@om.fi</w:t>
        </w:r>
      </w:hyperlink>
      <w:r w:rsidRPr="0099266B">
        <w:rPr>
          <w:rFonts w:ascii="Arial" w:hAnsi="Arial" w:cs="Arial"/>
          <w:sz w:val="22"/>
          <w:szCs w:val="22"/>
          <w:lang w:val="en-SE"/>
        </w:rPr>
        <w:t xml:space="preserve"> - Website: </w:t>
      </w:r>
      <w:hyperlink r:id="rId17" w:tgtFrame="_blank" w:history="1">
        <w:r w:rsidRPr="0099266B">
          <w:rPr>
            <w:rStyle w:val="Hyperlink"/>
            <w:rFonts w:ascii="Arial" w:hAnsi="Arial" w:cs="Arial"/>
            <w:sz w:val="22"/>
            <w:szCs w:val="22"/>
            <w:lang w:val="en-SE"/>
          </w:rPr>
          <w:t>Visit Finnish DPA website</w:t>
        </w:r>
      </w:hyperlink>
      <w:r w:rsidRPr="0099266B">
        <w:rPr>
          <w:rFonts w:ascii="Arial" w:hAnsi="Arial" w:cs="Arial"/>
          <w:sz w:val="22"/>
          <w:szCs w:val="22"/>
          <w:lang w:val="en-SE"/>
        </w:rPr>
        <w:t xml:space="preserve"> - Postal: P.O. Box 800, FI</w:t>
      </w:r>
      <w:r w:rsidRPr="0099266B">
        <w:rPr>
          <w:rFonts w:ascii="Arial" w:hAnsi="Arial" w:cs="Arial"/>
          <w:sz w:val="22"/>
          <w:szCs w:val="22"/>
          <w:lang w:val="en-SE"/>
        </w:rPr>
        <w:noBreakHyphen/>
        <w:t>00531 Helsinki</w:t>
      </w:r>
    </w:p>
    <w:p w14:paraId="59B3AC5A" w14:textId="1282615A" w:rsidR="0099266B" w:rsidRPr="0099266B" w:rsidRDefault="0099266B" w:rsidP="0099266B">
      <w:pPr>
        <w:pStyle w:val="NormalWeb"/>
        <w:numPr>
          <w:ilvl w:val="0"/>
          <w:numId w:val="13"/>
        </w:numPr>
        <w:shd w:val="clear" w:color="auto" w:fill="FFFFFF"/>
        <w:spacing w:before="0" w:beforeAutospacing="0" w:after="120" w:afterAutospacing="0" w:line="300" w:lineRule="exact"/>
        <w:rPr>
          <w:rFonts w:ascii="Arial" w:hAnsi="Arial" w:cs="Arial"/>
          <w:sz w:val="22"/>
          <w:szCs w:val="22"/>
          <w:lang w:val="en-SE"/>
        </w:rPr>
      </w:pPr>
      <w:r w:rsidRPr="0099266B">
        <w:rPr>
          <w:rFonts w:ascii="Arial" w:hAnsi="Arial" w:cs="Arial"/>
          <w:b/>
          <w:bCs/>
          <w:sz w:val="22"/>
          <w:szCs w:val="22"/>
          <w:lang w:val="en-SE"/>
        </w:rPr>
        <w:t>Children’s data:</w:t>
      </w:r>
      <w:r w:rsidRPr="0099266B">
        <w:rPr>
          <w:rFonts w:ascii="Arial" w:hAnsi="Arial" w:cs="Arial"/>
          <w:sz w:val="22"/>
          <w:szCs w:val="22"/>
          <w:lang w:val="en-SE"/>
        </w:rPr>
        <w:t xml:space="preserve"> For information society services offered directly to children, where consent is relied upon as the legal basis for processing, children under the age of 13 require consent from the holder of parental responsibility.</w:t>
      </w:r>
    </w:p>
    <w:p w14:paraId="31F23F6C" w14:textId="77777777" w:rsidR="006141FF" w:rsidRPr="0099266B" w:rsidRDefault="006141FF" w:rsidP="006141FF">
      <w:pPr>
        <w:pStyle w:val="NormalWeb"/>
        <w:shd w:val="clear" w:color="auto" w:fill="FFFFFF"/>
        <w:spacing w:before="0" w:beforeAutospacing="0" w:after="120" w:afterAutospacing="0" w:line="300" w:lineRule="exact"/>
        <w:rPr>
          <w:rFonts w:ascii="Arial" w:hAnsi="Arial" w:cs="Arial"/>
          <w:sz w:val="22"/>
          <w:szCs w:val="22"/>
          <w:lang w:val="en-SE"/>
        </w:rPr>
      </w:pPr>
    </w:p>
    <w:p w14:paraId="34594B8A" w14:textId="77777777" w:rsidR="00C509B8" w:rsidRPr="0099266B" w:rsidRDefault="00C509B8" w:rsidP="00C342FB">
      <w:pPr>
        <w:pStyle w:val="NormalWeb"/>
        <w:shd w:val="clear" w:color="auto" w:fill="FFFFFF"/>
        <w:spacing w:before="0" w:beforeAutospacing="0" w:after="120" w:afterAutospacing="0" w:line="300" w:lineRule="exact"/>
        <w:rPr>
          <w:rFonts w:ascii="Arial" w:hAnsi="Arial" w:cs="Arial"/>
          <w:b/>
          <w:bCs/>
          <w:sz w:val="22"/>
          <w:szCs w:val="22"/>
          <w:lang w:val="en-SE"/>
        </w:rPr>
      </w:pPr>
    </w:p>
    <w:sectPr w:rsidR="00C509B8" w:rsidRPr="0099266B">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42B2" w14:textId="77777777" w:rsidR="00231E77" w:rsidRDefault="00231E77" w:rsidP="00620593">
      <w:pPr>
        <w:spacing w:after="0" w:line="240" w:lineRule="auto"/>
      </w:pPr>
      <w:r>
        <w:separator/>
      </w:r>
    </w:p>
  </w:endnote>
  <w:endnote w:type="continuationSeparator" w:id="0">
    <w:p w14:paraId="3C584750" w14:textId="77777777" w:rsidR="00231E77" w:rsidRDefault="00231E77" w:rsidP="0062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02D4" w14:textId="206B62CB" w:rsidR="00620593" w:rsidRDefault="00EF488E">
    <w:pPr>
      <w:pStyle w:val="Footer"/>
    </w:pPr>
    <w:r>
      <w:t>June 2026</w:t>
    </w:r>
    <w:r w:rsidR="00620593">
      <w:ptab w:relativeTo="margin" w:alignment="center" w:leader="none"/>
    </w:r>
    <w:r w:rsidR="00620593">
      <w:ptab w:relativeTo="margin" w:alignment="right" w:leader="none"/>
    </w:r>
    <w:r w:rsidRPr="00EF488E">
      <w:t>CRSC-NOR-000015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198E" w14:textId="77777777" w:rsidR="00231E77" w:rsidRDefault="00231E77" w:rsidP="00620593">
      <w:pPr>
        <w:spacing w:after="0" w:line="240" w:lineRule="auto"/>
      </w:pPr>
      <w:r>
        <w:separator/>
      </w:r>
    </w:p>
  </w:footnote>
  <w:footnote w:type="continuationSeparator" w:id="0">
    <w:p w14:paraId="48DFE89E" w14:textId="77777777" w:rsidR="00231E77" w:rsidRDefault="00231E77" w:rsidP="00620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402"/>
    <w:multiLevelType w:val="hybridMultilevel"/>
    <w:tmpl w:val="AB7ADE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632E18"/>
    <w:multiLevelType w:val="hybridMultilevel"/>
    <w:tmpl w:val="10A2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7975"/>
    <w:multiLevelType w:val="multilevel"/>
    <w:tmpl w:val="86D8A9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21A2B3B"/>
    <w:multiLevelType w:val="hybridMultilevel"/>
    <w:tmpl w:val="409A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5574D"/>
    <w:multiLevelType w:val="multilevel"/>
    <w:tmpl w:val="D90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54EB5"/>
    <w:multiLevelType w:val="hybridMultilevel"/>
    <w:tmpl w:val="2B8A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971CC"/>
    <w:multiLevelType w:val="multilevel"/>
    <w:tmpl w:val="E89C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8205D"/>
    <w:multiLevelType w:val="multilevel"/>
    <w:tmpl w:val="80E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55B50"/>
    <w:multiLevelType w:val="hybridMultilevel"/>
    <w:tmpl w:val="89DE8E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F85F61"/>
    <w:multiLevelType w:val="hybridMultilevel"/>
    <w:tmpl w:val="F968CC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2406F00"/>
    <w:multiLevelType w:val="hybridMultilevel"/>
    <w:tmpl w:val="42F8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36DE6"/>
    <w:multiLevelType w:val="hybridMultilevel"/>
    <w:tmpl w:val="406852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E4C053A"/>
    <w:multiLevelType w:val="multilevel"/>
    <w:tmpl w:val="6F16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469370">
    <w:abstractNumId w:val="1"/>
  </w:num>
  <w:num w:numId="2" w16cid:durableId="515731586">
    <w:abstractNumId w:val="4"/>
  </w:num>
  <w:num w:numId="3" w16cid:durableId="631402813">
    <w:abstractNumId w:val="2"/>
  </w:num>
  <w:num w:numId="4" w16cid:durableId="1660578139">
    <w:abstractNumId w:val="12"/>
  </w:num>
  <w:num w:numId="5" w16cid:durableId="1966228095">
    <w:abstractNumId w:val="10"/>
  </w:num>
  <w:num w:numId="6" w16cid:durableId="1641350508">
    <w:abstractNumId w:val="5"/>
  </w:num>
  <w:num w:numId="7" w16cid:durableId="997610434">
    <w:abstractNumId w:val="6"/>
  </w:num>
  <w:num w:numId="8" w16cid:durableId="1686051975">
    <w:abstractNumId w:val="3"/>
  </w:num>
  <w:num w:numId="9" w16cid:durableId="360596913">
    <w:abstractNumId w:val="7"/>
  </w:num>
  <w:num w:numId="10" w16cid:durableId="173108607">
    <w:abstractNumId w:val="0"/>
  </w:num>
  <w:num w:numId="11" w16cid:durableId="317685376">
    <w:abstractNumId w:val="8"/>
  </w:num>
  <w:num w:numId="12" w16cid:durableId="1446729365">
    <w:abstractNumId w:val="9"/>
  </w:num>
  <w:num w:numId="13" w16cid:durableId="799107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D3"/>
    <w:rsid w:val="000045D3"/>
    <w:rsid w:val="000207C5"/>
    <w:rsid w:val="00061A31"/>
    <w:rsid w:val="00065550"/>
    <w:rsid w:val="00076D1F"/>
    <w:rsid w:val="0009789D"/>
    <w:rsid w:val="000A3F18"/>
    <w:rsid w:val="000A655C"/>
    <w:rsid w:val="000D3A43"/>
    <w:rsid w:val="000E09FC"/>
    <w:rsid w:val="00164F0C"/>
    <w:rsid w:val="00173C2C"/>
    <w:rsid w:val="0017574C"/>
    <w:rsid w:val="00193B13"/>
    <w:rsid w:val="001B674C"/>
    <w:rsid w:val="001D707E"/>
    <w:rsid w:val="001E4D59"/>
    <w:rsid w:val="001F61D4"/>
    <w:rsid w:val="00231E77"/>
    <w:rsid w:val="00240542"/>
    <w:rsid w:val="002A55C2"/>
    <w:rsid w:val="002B2AF7"/>
    <w:rsid w:val="002B3F37"/>
    <w:rsid w:val="002C2847"/>
    <w:rsid w:val="002E4D4C"/>
    <w:rsid w:val="002F418C"/>
    <w:rsid w:val="00323659"/>
    <w:rsid w:val="00323F86"/>
    <w:rsid w:val="00327D26"/>
    <w:rsid w:val="00335A69"/>
    <w:rsid w:val="0036520A"/>
    <w:rsid w:val="003774D6"/>
    <w:rsid w:val="003A382D"/>
    <w:rsid w:val="003B19EB"/>
    <w:rsid w:val="003C2073"/>
    <w:rsid w:val="003D3DFF"/>
    <w:rsid w:val="003E03D5"/>
    <w:rsid w:val="003F6C30"/>
    <w:rsid w:val="00422F24"/>
    <w:rsid w:val="00431B36"/>
    <w:rsid w:val="00440B04"/>
    <w:rsid w:val="004539DD"/>
    <w:rsid w:val="00455030"/>
    <w:rsid w:val="0048130B"/>
    <w:rsid w:val="004837D7"/>
    <w:rsid w:val="004A497E"/>
    <w:rsid w:val="004C05F2"/>
    <w:rsid w:val="004D518F"/>
    <w:rsid w:val="004D79DC"/>
    <w:rsid w:val="004E7619"/>
    <w:rsid w:val="004E7F9E"/>
    <w:rsid w:val="004F141C"/>
    <w:rsid w:val="004F6982"/>
    <w:rsid w:val="00507002"/>
    <w:rsid w:val="00530D50"/>
    <w:rsid w:val="00534E96"/>
    <w:rsid w:val="0055314C"/>
    <w:rsid w:val="005A049E"/>
    <w:rsid w:val="005A5D1B"/>
    <w:rsid w:val="005B263D"/>
    <w:rsid w:val="005B75F6"/>
    <w:rsid w:val="005F5AEE"/>
    <w:rsid w:val="0060506B"/>
    <w:rsid w:val="006141FF"/>
    <w:rsid w:val="00620593"/>
    <w:rsid w:val="00632F3A"/>
    <w:rsid w:val="00636CAB"/>
    <w:rsid w:val="00637189"/>
    <w:rsid w:val="006445C8"/>
    <w:rsid w:val="0066214E"/>
    <w:rsid w:val="006B4644"/>
    <w:rsid w:val="006C037A"/>
    <w:rsid w:val="006D6A19"/>
    <w:rsid w:val="006F1193"/>
    <w:rsid w:val="006F270D"/>
    <w:rsid w:val="00710054"/>
    <w:rsid w:val="00715DE6"/>
    <w:rsid w:val="007241A8"/>
    <w:rsid w:val="00752FDA"/>
    <w:rsid w:val="007564F2"/>
    <w:rsid w:val="007833D1"/>
    <w:rsid w:val="00794042"/>
    <w:rsid w:val="007B75E3"/>
    <w:rsid w:val="007E4715"/>
    <w:rsid w:val="0080448F"/>
    <w:rsid w:val="00807B69"/>
    <w:rsid w:val="00811C99"/>
    <w:rsid w:val="00813101"/>
    <w:rsid w:val="0081396A"/>
    <w:rsid w:val="00817907"/>
    <w:rsid w:val="008206E5"/>
    <w:rsid w:val="0082419C"/>
    <w:rsid w:val="008241B5"/>
    <w:rsid w:val="00825D93"/>
    <w:rsid w:val="00826A03"/>
    <w:rsid w:val="0083305C"/>
    <w:rsid w:val="0083639D"/>
    <w:rsid w:val="008A1105"/>
    <w:rsid w:val="008A39D2"/>
    <w:rsid w:val="008B0E2D"/>
    <w:rsid w:val="008D1C96"/>
    <w:rsid w:val="008D39D0"/>
    <w:rsid w:val="008F635E"/>
    <w:rsid w:val="00930EA4"/>
    <w:rsid w:val="00935D3C"/>
    <w:rsid w:val="009372C9"/>
    <w:rsid w:val="00944341"/>
    <w:rsid w:val="0096310B"/>
    <w:rsid w:val="0099266B"/>
    <w:rsid w:val="009B38A4"/>
    <w:rsid w:val="009B4053"/>
    <w:rsid w:val="009B50E9"/>
    <w:rsid w:val="009D3BC1"/>
    <w:rsid w:val="009F0403"/>
    <w:rsid w:val="00A0651F"/>
    <w:rsid w:val="00A61FB7"/>
    <w:rsid w:val="00A62AB2"/>
    <w:rsid w:val="00AA1E2A"/>
    <w:rsid w:val="00AA7261"/>
    <w:rsid w:val="00AC707B"/>
    <w:rsid w:val="00AF2AD7"/>
    <w:rsid w:val="00B0680A"/>
    <w:rsid w:val="00B153B0"/>
    <w:rsid w:val="00B4525A"/>
    <w:rsid w:val="00B84CBD"/>
    <w:rsid w:val="00BA18DF"/>
    <w:rsid w:val="00BA7706"/>
    <w:rsid w:val="00BC60E3"/>
    <w:rsid w:val="00BD7E42"/>
    <w:rsid w:val="00BE0A31"/>
    <w:rsid w:val="00C101AE"/>
    <w:rsid w:val="00C133AF"/>
    <w:rsid w:val="00C13A44"/>
    <w:rsid w:val="00C140C6"/>
    <w:rsid w:val="00C342FB"/>
    <w:rsid w:val="00C509B8"/>
    <w:rsid w:val="00C74188"/>
    <w:rsid w:val="00C8011C"/>
    <w:rsid w:val="00C82EE0"/>
    <w:rsid w:val="00C93639"/>
    <w:rsid w:val="00CE3638"/>
    <w:rsid w:val="00D66EC6"/>
    <w:rsid w:val="00DA07AF"/>
    <w:rsid w:val="00DE473F"/>
    <w:rsid w:val="00DF390D"/>
    <w:rsid w:val="00E37285"/>
    <w:rsid w:val="00E41AFD"/>
    <w:rsid w:val="00E43FCA"/>
    <w:rsid w:val="00E6501D"/>
    <w:rsid w:val="00E80888"/>
    <w:rsid w:val="00E957DF"/>
    <w:rsid w:val="00EB512F"/>
    <w:rsid w:val="00EC411B"/>
    <w:rsid w:val="00ED3F16"/>
    <w:rsid w:val="00EF32DB"/>
    <w:rsid w:val="00EF488E"/>
    <w:rsid w:val="00EF7202"/>
    <w:rsid w:val="00F10753"/>
    <w:rsid w:val="00F1194E"/>
    <w:rsid w:val="00F4108A"/>
    <w:rsid w:val="00F45942"/>
    <w:rsid w:val="00F50564"/>
    <w:rsid w:val="00F72B4F"/>
    <w:rsid w:val="00F85D66"/>
    <w:rsid w:val="00FD1299"/>
    <w:rsid w:val="00FF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6A27"/>
  <w15:chartTrackingRefBased/>
  <w15:docId w15:val="{FAECCD49-F7BE-4641-8C36-B5710340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5D3"/>
    <w:rPr>
      <w:lang w:val="en-GB"/>
    </w:rPr>
  </w:style>
  <w:style w:type="paragraph" w:styleId="Heading1">
    <w:name w:val="heading 1"/>
    <w:basedOn w:val="Normal"/>
    <w:next w:val="Normal"/>
    <w:link w:val="Heading1Char"/>
    <w:uiPriority w:val="9"/>
    <w:qFormat/>
    <w:rsid w:val="00004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4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5D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0045D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045D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0045D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045D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045D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045D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045D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045D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0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5D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04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5D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045D3"/>
    <w:pPr>
      <w:spacing w:before="160"/>
      <w:jc w:val="center"/>
    </w:pPr>
    <w:rPr>
      <w:i/>
      <w:iCs/>
      <w:color w:val="404040" w:themeColor="text1" w:themeTint="BF"/>
    </w:rPr>
  </w:style>
  <w:style w:type="character" w:customStyle="1" w:styleId="QuoteChar">
    <w:name w:val="Quote Char"/>
    <w:basedOn w:val="DefaultParagraphFont"/>
    <w:link w:val="Quote"/>
    <w:uiPriority w:val="29"/>
    <w:rsid w:val="000045D3"/>
    <w:rPr>
      <w:i/>
      <w:iCs/>
      <w:color w:val="404040" w:themeColor="text1" w:themeTint="BF"/>
      <w:lang w:val="en-GB"/>
    </w:rPr>
  </w:style>
  <w:style w:type="paragraph" w:styleId="ListParagraph">
    <w:name w:val="List Paragraph"/>
    <w:basedOn w:val="Normal"/>
    <w:uiPriority w:val="34"/>
    <w:qFormat/>
    <w:rsid w:val="000045D3"/>
    <w:pPr>
      <w:ind w:left="720"/>
      <w:contextualSpacing/>
    </w:pPr>
  </w:style>
  <w:style w:type="character" w:styleId="IntenseEmphasis">
    <w:name w:val="Intense Emphasis"/>
    <w:basedOn w:val="DefaultParagraphFont"/>
    <w:uiPriority w:val="21"/>
    <w:qFormat/>
    <w:rsid w:val="000045D3"/>
    <w:rPr>
      <w:i/>
      <w:iCs/>
      <w:color w:val="0F4761" w:themeColor="accent1" w:themeShade="BF"/>
    </w:rPr>
  </w:style>
  <w:style w:type="paragraph" w:styleId="IntenseQuote">
    <w:name w:val="Intense Quote"/>
    <w:basedOn w:val="Normal"/>
    <w:next w:val="Normal"/>
    <w:link w:val="IntenseQuoteChar"/>
    <w:uiPriority w:val="30"/>
    <w:qFormat/>
    <w:rsid w:val="00004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5D3"/>
    <w:rPr>
      <w:i/>
      <w:iCs/>
      <w:color w:val="0F4761" w:themeColor="accent1" w:themeShade="BF"/>
      <w:lang w:val="en-GB"/>
    </w:rPr>
  </w:style>
  <w:style w:type="character" w:styleId="IntenseReference">
    <w:name w:val="Intense Reference"/>
    <w:basedOn w:val="DefaultParagraphFont"/>
    <w:uiPriority w:val="32"/>
    <w:qFormat/>
    <w:rsid w:val="000045D3"/>
    <w:rPr>
      <w:b/>
      <w:bCs/>
      <w:smallCaps/>
      <w:color w:val="0F4761" w:themeColor="accent1" w:themeShade="BF"/>
      <w:spacing w:val="5"/>
    </w:rPr>
  </w:style>
  <w:style w:type="paragraph" w:styleId="NormalWeb">
    <w:name w:val="Normal (Web)"/>
    <w:basedOn w:val="Normal"/>
    <w:uiPriority w:val="99"/>
    <w:unhideWhenUsed/>
    <w:rsid w:val="000045D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0045D3"/>
    <w:rPr>
      <w:b/>
      <w:bCs/>
    </w:rPr>
  </w:style>
  <w:style w:type="table" w:styleId="TableGrid">
    <w:name w:val="Table Grid"/>
    <w:basedOn w:val="TableNormal"/>
    <w:uiPriority w:val="59"/>
    <w:rsid w:val="000045D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93"/>
    <w:rPr>
      <w:lang w:val="en-GB"/>
    </w:rPr>
  </w:style>
  <w:style w:type="paragraph" w:styleId="Footer">
    <w:name w:val="footer"/>
    <w:basedOn w:val="Normal"/>
    <w:link w:val="FooterChar"/>
    <w:uiPriority w:val="99"/>
    <w:unhideWhenUsed/>
    <w:rsid w:val="0062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93"/>
    <w:rPr>
      <w:lang w:val="en-GB"/>
    </w:rPr>
  </w:style>
  <w:style w:type="character" w:styleId="Hyperlink">
    <w:name w:val="Hyperlink"/>
    <w:basedOn w:val="DefaultParagraphFont"/>
    <w:uiPriority w:val="99"/>
    <w:unhideWhenUsed/>
    <w:rsid w:val="001D707E"/>
    <w:rPr>
      <w:color w:val="0000FF"/>
      <w:u w:val="single"/>
    </w:rPr>
  </w:style>
  <w:style w:type="character" w:styleId="CommentReference">
    <w:name w:val="annotation reference"/>
    <w:basedOn w:val="DefaultParagraphFont"/>
    <w:uiPriority w:val="99"/>
    <w:semiHidden/>
    <w:unhideWhenUsed/>
    <w:rsid w:val="003F6C30"/>
    <w:rPr>
      <w:sz w:val="16"/>
      <w:szCs w:val="16"/>
    </w:rPr>
  </w:style>
  <w:style w:type="paragraph" w:styleId="CommentText">
    <w:name w:val="annotation text"/>
    <w:basedOn w:val="Normal"/>
    <w:link w:val="CommentTextChar"/>
    <w:uiPriority w:val="99"/>
    <w:unhideWhenUsed/>
    <w:rsid w:val="003F6C30"/>
    <w:pPr>
      <w:spacing w:line="240" w:lineRule="auto"/>
    </w:pPr>
    <w:rPr>
      <w:sz w:val="20"/>
      <w:szCs w:val="20"/>
    </w:rPr>
  </w:style>
  <w:style w:type="character" w:customStyle="1" w:styleId="CommentTextChar">
    <w:name w:val="Comment Text Char"/>
    <w:basedOn w:val="DefaultParagraphFont"/>
    <w:link w:val="CommentText"/>
    <w:uiPriority w:val="99"/>
    <w:rsid w:val="003F6C30"/>
    <w:rPr>
      <w:sz w:val="20"/>
      <w:szCs w:val="20"/>
      <w:lang w:val="en-GB"/>
    </w:rPr>
  </w:style>
  <w:style w:type="paragraph" w:styleId="CommentSubject">
    <w:name w:val="annotation subject"/>
    <w:basedOn w:val="CommentText"/>
    <w:next w:val="CommentText"/>
    <w:link w:val="CommentSubjectChar"/>
    <w:uiPriority w:val="99"/>
    <w:semiHidden/>
    <w:unhideWhenUsed/>
    <w:rsid w:val="003F6C30"/>
    <w:rPr>
      <w:b/>
      <w:bCs/>
    </w:rPr>
  </w:style>
  <w:style w:type="character" w:customStyle="1" w:styleId="CommentSubjectChar">
    <w:name w:val="Comment Subject Char"/>
    <w:basedOn w:val="CommentTextChar"/>
    <w:link w:val="CommentSubject"/>
    <w:uiPriority w:val="99"/>
    <w:semiHidden/>
    <w:rsid w:val="003F6C30"/>
    <w:rPr>
      <w:b/>
      <w:bCs/>
      <w:sz w:val="20"/>
      <w:szCs w:val="20"/>
      <w:lang w:val="en-GB"/>
    </w:rPr>
  </w:style>
  <w:style w:type="character" w:customStyle="1" w:styleId="ot-notice-empty-span">
    <w:name w:val="ot-notice-empty-span"/>
    <w:basedOn w:val="DefaultParagraphFont"/>
    <w:rsid w:val="00DE473F"/>
  </w:style>
  <w:style w:type="paragraph" w:styleId="NoSpacing">
    <w:name w:val="No Spacing"/>
    <w:uiPriority w:val="1"/>
    <w:qFormat/>
    <w:rsid w:val="009D3BC1"/>
    <w:pPr>
      <w:spacing w:after="0" w:line="240" w:lineRule="auto"/>
    </w:pPr>
    <w:rPr>
      <w:lang w:val="en-GB"/>
    </w:rPr>
  </w:style>
  <w:style w:type="character" w:styleId="UnresolvedMention">
    <w:name w:val="Unresolved Mention"/>
    <w:basedOn w:val="DefaultParagraphFont"/>
    <w:uiPriority w:val="99"/>
    <w:semiHidden/>
    <w:unhideWhenUsed/>
    <w:rsid w:val="00553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25">
      <w:bodyDiv w:val="1"/>
      <w:marLeft w:val="0"/>
      <w:marRight w:val="0"/>
      <w:marTop w:val="0"/>
      <w:marBottom w:val="0"/>
      <w:divBdr>
        <w:top w:val="none" w:sz="0" w:space="0" w:color="auto"/>
        <w:left w:val="none" w:sz="0" w:space="0" w:color="auto"/>
        <w:bottom w:val="none" w:sz="0" w:space="0" w:color="auto"/>
        <w:right w:val="none" w:sz="0" w:space="0" w:color="auto"/>
      </w:divBdr>
    </w:div>
    <w:div w:id="310604336">
      <w:bodyDiv w:val="1"/>
      <w:marLeft w:val="0"/>
      <w:marRight w:val="0"/>
      <w:marTop w:val="0"/>
      <w:marBottom w:val="0"/>
      <w:divBdr>
        <w:top w:val="none" w:sz="0" w:space="0" w:color="auto"/>
        <w:left w:val="none" w:sz="0" w:space="0" w:color="auto"/>
        <w:bottom w:val="none" w:sz="0" w:space="0" w:color="auto"/>
        <w:right w:val="none" w:sz="0" w:space="0" w:color="auto"/>
      </w:divBdr>
    </w:div>
    <w:div w:id="380206045">
      <w:bodyDiv w:val="1"/>
      <w:marLeft w:val="0"/>
      <w:marRight w:val="0"/>
      <w:marTop w:val="0"/>
      <w:marBottom w:val="0"/>
      <w:divBdr>
        <w:top w:val="none" w:sz="0" w:space="0" w:color="auto"/>
        <w:left w:val="none" w:sz="0" w:space="0" w:color="auto"/>
        <w:bottom w:val="none" w:sz="0" w:space="0" w:color="auto"/>
        <w:right w:val="none" w:sz="0" w:space="0" w:color="auto"/>
      </w:divBdr>
    </w:div>
    <w:div w:id="758255983">
      <w:bodyDiv w:val="1"/>
      <w:marLeft w:val="0"/>
      <w:marRight w:val="0"/>
      <w:marTop w:val="0"/>
      <w:marBottom w:val="0"/>
      <w:divBdr>
        <w:top w:val="none" w:sz="0" w:space="0" w:color="auto"/>
        <w:left w:val="none" w:sz="0" w:space="0" w:color="auto"/>
        <w:bottom w:val="none" w:sz="0" w:space="0" w:color="auto"/>
        <w:right w:val="none" w:sz="0" w:space="0" w:color="auto"/>
      </w:divBdr>
    </w:div>
    <w:div w:id="936134797">
      <w:bodyDiv w:val="1"/>
      <w:marLeft w:val="0"/>
      <w:marRight w:val="0"/>
      <w:marTop w:val="0"/>
      <w:marBottom w:val="0"/>
      <w:divBdr>
        <w:top w:val="none" w:sz="0" w:space="0" w:color="auto"/>
        <w:left w:val="none" w:sz="0" w:space="0" w:color="auto"/>
        <w:bottom w:val="none" w:sz="0" w:space="0" w:color="auto"/>
        <w:right w:val="none" w:sz="0" w:space="0" w:color="auto"/>
      </w:divBdr>
    </w:div>
    <w:div w:id="1052462766">
      <w:bodyDiv w:val="1"/>
      <w:marLeft w:val="0"/>
      <w:marRight w:val="0"/>
      <w:marTop w:val="0"/>
      <w:marBottom w:val="0"/>
      <w:divBdr>
        <w:top w:val="none" w:sz="0" w:space="0" w:color="auto"/>
        <w:left w:val="none" w:sz="0" w:space="0" w:color="auto"/>
        <w:bottom w:val="none" w:sz="0" w:space="0" w:color="auto"/>
        <w:right w:val="none" w:sz="0" w:space="0" w:color="auto"/>
      </w:divBdr>
    </w:div>
    <w:div w:id="1273635421">
      <w:bodyDiv w:val="1"/>
      <w:marLeft w:val="0"/>
      <w:marRight w:val="0"/>
      <w:marTop w:val="0"/>
      <w:marBottom w:val="0"/>
      <w:divBdr>
        <w:top w:val="none" w:sz="0" w:space="0" w:color="auto"/>
        <w:left w:val="none" w:sz="0" w:space="0" w:color="auto"/>
        <w:bottom w:val="none" w:sz="0" w:space="0" w:color="auto"/>
        <w:right w:val="none" w:sz="0" w:space="0" w:color="auto"/>
      </w:divBdr>
    </w:div>
    <w:div w:id="17386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tilsynet.no/en/about-us/contact-us/how-to-complain-to-the-norwegian-dp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y.se/en" TargetMode="External"/><Relationship Id="rId17" Type="http://schemas.openxmlformats.org/officeDocument/2006/relationships/hyperlink" Target="https://tietosuoja.fi/en" TargetMode="External"/><Relationship Id="rId2" Type="http://schemas.openxmlformats.org/officeDocument/2006/relationships/customXml" Target="../customXml/item2.xml"/><Relationship Id="rId16" Type="http://schemas.openxmlformats.org/officeDocument/2006/relationships/hyperlink" Target="mailto:tietosuoja@om.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ivacy@ipsen.com" TargetMode="External"/><Relationship Id="rId5" Type="http://schemas.openxmlformats.org/officeDocument/2006/relationships/styles" Target="styles.xml"/><Relationship Id="rId15" Type="http://schemas.openxmlformats.org/officeDocument/2006/relationships/hyperlink" Target="https://www.datatilsynet.dk/english/file-a-complaint" TargetMode="External"/><Relationship Id="rId10" Type="http://schemas.openxmlformats.org/officeDocument/2006/relationships/hyperlink" Target="https://privacyportal-de.onetrust.com/webform/6b1542cd-1d95-4ee9-98ba-5b2e7639eaac/6c7a3ff4-c078-4035-a018-76293fe3e8a9"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t@datatilsynet.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E80570078A6B40884FEDE6DFF4853C" ma:contentTypeVersion="6" ma:contentTypeDescription="Create a new document." ma:contentTypeScope="" ma:versionID="61b3eba7b33842a8f5182e2007fe9a61">
  <xsd:schema xmlns:xsd="http://www.w3.org/2001/XMLSchema" xmlns:xs="http://www.w3.org/2001/XMLSchema" xmlns:p="http://schemas.microsoft.com/office/2006/metadata/properties" xmlns:ns2="02ab1750-5038-4590-a6cc-85072b75dfbf" targetNamespace="http://schemas.microsoft.com/office/2006/metadata/properties" ma:root="true" ma:fieldsID="05e309624c7d3fb35e8a940dcaaf3c91" ns2:_="">
    <xsd:import namespace="02ab1750-5038-4590-a6cc-85072b75d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1750-5038-4590-a6cc-85072b75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4D728-8A12-496F-A375-BED4338904D4}">
  <ds:schemaRefs>
    <ds:schemaRef ds:uri="http://schemas.microsoft.com/sharepoint/v3/contenttype/forms"/>
  </ds:schemaRefs>
</ds:datastoreItem>
</file>

<file path=customXml/itemProps2.xml><?xml version="1.0" encoding="utf-8"?>
<ds:datastoreItem xmlns:ds="http://schemas.openxmlformats.org/officeDocument/2006/customXml" ds:itemID="{B71A8D1C-D670-41E1-9933-914526035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00DC0A-C3C8-41BB-9011-322026427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1750-5038-4590-a6cc-85072b75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1828</Words>
  <Characters>9893</Characters>
  <Application>Microsoft Office Word</Application>
  <DocSecurity>0</DocSecurity>
  <Lines>210</Lines>
  <Paragraphs>114</Paragraphs>
  <ScaleCrop>false</ScaleCrop>
  <Company>IPSEN</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CHARLES</dc:creator>
  <cp:keywords/>
  <dc:description/>
  <cp:lastModifiedBy>Lise BRONCKART</cp:lastModifiedBy>
  <cp:revision>20</cp:revision>
  <dcterms:created xsi:type="dcterms:W3CDTF">2024-03-19T11:07:00Z</dcterms:created>
  <dcterms:modified xsi:type="dcterms:W3CDTF">2026-06-08T13:26:00Z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0x010100E9E80570078A6B40884FEDE6DFF4853C</vt:lpwstr>
  </property>
</Properties>
</file>